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75"/>
        <w:gridCol w:w="7015"/>
      </w:tblGrid>
      <w:tr w:rsidR="0091243E" w:rsidTr="003F635D">
        <w:tc>
          <w:tcPr>
            <w:tcW w:w="3775" w:type="dxa"/>
          </w:tcPr>
          <w:p w:rsidR="0091243E" w:rsidRDefault="0091243E" w:rsidP="00F465BA">
            <w:pPr>
              <w:jc w:val="center"/>
              <w:rPr>
                <w:rStyle w:val="normal1"/>
                <w:rFonts w:ascii="Arial" w:hAnsi="Arial"/>
                <w:sz w:val="22"/>
              </w:rPr>
            </w:pPr>
            <w:bookmarkStart w:id="0" w:name="_GoBack"/>
            <w:bookmarkEnd w:id="0"/>
          </w:p>
          <w:p w:rsidR="0091243E" w:rsidRDefault="0091243E" w:rsidP="00F465BA">
            <w:pPr>
              <w:jc w:val="center"/>
              <w:rPr>
                <w:rStyle w:val="normal1"/>
                <w:rFonts w:ascii="Arial" w:hAnsi="Arial"/>
                <w:sz w:val="22"/>
              </w:rPr>
            </w:pPr>
            <w:r>
              <w:rPr>
                <w:rFonts w:ascii="Arial" w:hAnsi="Arial" w:cs="Arial"/>
                <w:b/>
                <w:noProof/>
                <w:sz w:val="28"/>
                <w:szCs w:val="22"/>
              </w:rPr>
              <w:drawing>
                <wp:inline distT="0" distB="0" distL="0" distR="0" wp14:anchorId="46962CAD" wp14:editId="0A3CD0C7">
                  <wp:extent cx="1819275" cy="523976"/>
                  <wp:effectExtent l="0" t="0" r="0" b="9525"/>
                  <wp:docPr id="1" name="Picture 1" descr="CMHS - centere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S - centered-color"/>
                          <pic:cNvPicPr>
                            <a:picLocks noChangeAspect="1" noChangeArrowheads="1"/>
                          </pic:cNvPicPr>
                        </pic:nvPicPr>
                        <pic:blipFill>
                          <a:blip r:embed="rId8" cstate="print"/>
                          <a:srcRect/>
                          <a:stretch>
                            <a:fillRect/>
                          </a:stretch>
                        </pic:blipFill>
                        <pic:spPr bwMode="auto">
                          <a:xfrm>
                            <a:off x="0" y="0"/>
                            <a:ext cx="1828231" cy="526555"/>
                          </a:xfrm>
                          <a:prstGeom prst="rect">
                            <a:avLst/>
                          </a:prstGeom>
                          <a:noFill/>
                          <a:ln w="9525">
                            <a:noFill/>
                            <a:miter lim="800000"/>
                            <a:headEnd/>
                            <a:tailEnd/>
                          </a:ln>
                        </pic:spPr>
                      </pic:pic>
                    </a:graphicData>
                  </a:graphic>
                </wp:inline>
              </w:drawing>
            </w:r>
          </w:p>
          <w:p w:rsidR="003F635D" w:rsidRDefault="003F635D" w:rsidP="00F465BA">
            <w:pPr>
              <w:jc w:val="center"/>
              <w:rPr>
                <w:rStyle w:val="normal1"/>
                <w:rFonts w:ascii="Arial" w:hAnsi="Arial"/>
                <w:sz w:val="22"/>
              </w:rPr>
            </w:pPr>
          </w:p>
        </w:tc>
        <w:tc>
          <w:tcPr>
            <w:tcW w:w="7015" w:type="dxa"/>
          </w:tcPr>
          <w:p w:rsidR="003F635D" w:rsidRDefault="003F635D" w:rsidP="0091243E">
            <w:pPr>
              <w:jc w:val="center"/>
              <w:rPr>
                <w:b/>
              </w:rPr>
            </w:pPr>
          </w:p>
          <w:p w:rsidR="0091243E" w:rsidRDefault="0091243E" w:rsidP="0091243E">
            <w:pPr>
              <w:jc w:val="center"/>
              <w:rPr>
                <w:b/>
              </w:rPr>
            </w:pPr>
            <w:r w:rsidRPr="0091243E">
              <w:rPr>
                <w:b/>
              </w:rPr>
              <w:t>Institutional Review Board</w:t>
            </w:r>
          </w:p>
          <w:p w:rsidR="007C44B8" w:rsidRPr="0091243E" w:rsidRDefault="007C44B8" w:rsidP="0091243E">
            <w:pPr>
              <w:jc w:val="center"/>
              <w:rPr>
                <w:b/>
              </w:rPr>
            </w:pPr>
          </w:p>
          <w:p w:rsidR="0091243E" w:rsidRPr="0091243E" w:rsidRDefault="0091243E" w:rsidP="0091243E">
            <w:pPr>
              <w:jc w:val="center"/>
              <w:rPr>
                <w:b/>
                <w:sz w:val="20"/>
                <w:szCs w:val="20"/>
              </w:rPr>
            </w:pPr>
            <w:r w:rsidRPr="007C44B8">
              <w:rPr>
                <w:b/>
                <w:caps/>
              </w:rPr>
              <w:t>Waiver</w:t>
            </w:r>
            <w:r w:rsidR="001C19FB">
              <w:rPr>
                <w:b/>
                <w:caps/>
              </w:rPr>
              <w:t xml:space="preserve"> of</w:t>
            </w:r>
            <w:r w:rsidRPr="007C44B8">
              <w:rPr>
                <w:b/>
                <w:caps/>
              </w:rPr>
              <w:t xml:space="preserve"> </w:t>
            </w:r>
            <w:r w:rsidR="0035438A">
              <w:rPr>
                <w:b/>
                <w:caps/>
              </w:rPr>
              <w:t>Informed Consent</w:t>
            </w:r>
          </w:p>
          <w:p w:rsidR="0091243E" w:rsidRPr="00A543E9" w:rsidRDefault="0091243E" w:rsidP="00F465BA">
            <w:pPr>
              <w:jc w:val="center"/>
              <w:rPr>
                <w:rStyle w:val="normal1"/>
                <w:rFonts w:ascii="Arial" w:hAnsi="Arial"/>
                <w:sz w:val="20"/>
                <w:szCs w:val="20"/>
              </w:rPr>
            </w:pPr>
          </w:p>
        </w:tc>
      </w:tr>
    </w:tbl>
    <w:p w:rsidR="00F465BA" w:rsidRDefault="00F465BA" w:rsidP="0091243E">
      <w:pPr>
        <w:rPr>
          <w:rStyle w:val="normal1"/>
          <w:rFonts w:ascii="Arial" w:hAnsi="Arial"/>
          <w:sz w:val="22"/>
        </w:rPr>
      </w:pPr>
    </w:p>
    <w:p w:rsidR="00F465BA" w:rsidRDefault="0091243E" w:rsidP="0091243E">
      <w:pPr>
        <w:rPr>
          <w:rStyle w:val="normal1"/>
          <w:rFonts w:ascii="Times New Roman" w:hAnsi="Times New Roman"/>
          <w:b/>
          <w:caps/>
          <w:sz w:val="24"/>
          <w:szCs w:val="24"/>
        </w:rPr>
      </w:pPr>
      <w:r w:rsidRPr="007C44B8">
        <w:rPr>
          <w:rStyle w:val="normal1"/>
          <w:rFonts w:ascii="Times New Roman" w:hAnsi="Times New Roman"/>
          <w:b/>
          <w:caps/>
          <w:sz w:val="24"/>
          <w:szCs w:val="24"/>
        </w:rPr>
        <w:t xml:space="preserve">For Requesting a </w:t>
      </w:r>
      <w:r w:rsidR="00664C4E">
        <w:rPr>
          <w:rStyle w:val="normal1"/>
          <w:rFonts w:ascii="Times New Roman" w:hAnsi="Times New Roman"/>
          <w:b/>
          <w:caps/>
          <w:sz w:val="24"/>
          <w:szCs w:val="24"/>
        </w:rPr>
        <w:t xml:space="preserve">Full </w:t>
      </w:r>
      <w:r w:rsidRPr="007C44B8">
        <w:rPr>
          <w:rStyle w:val="normal1"/>
          <w:rFonts w:ascii="Times New Roman" w:hAnsi="Times New Roman"/>
          <w:b/>
          <w:caps/>
          <w:sz w:val="24"/>
          <w:szCs w:val="24"/>
        </w:rPr>
        <w:t>Waiver of the Informed Consent Process</w:t>
      </w:r>
    </w:p>
    <w:p w:rsidR="00A543E9" w:rsidRPr="00A543E9" w:rsidRDefault="00A543E9" w:rsidP="0091243E">
      <w:pPr>
        <w:rPr>
          <w:rStyle w:val="normal1"/>
          <w:rFonts w:ascii="Times New Roman" w:hAnsi="Times New Roman"/>
          <w:b/>
          <w:caps/>
          <w:sz w:val="20"/>
          <w:szCs w:val="20"/>
        </w:rPr>
      </w:pPr>
    </w:p>
    <w:p w:rsidR="00A543E9" w:rsidRDefault="00A543E9" w:rsidP="00F71013">
      <w:pPr>
        <w:pStyle w:val="ListParagraph"/>
        <w:numPr>
          <w:ilvl w:val="0"/>
          <w:numId w:val="7"/>
        </w:numPr>
        <w:ind w:left="360"/>
        <w:rPr>
          <w:rStyle w:val="normal1"/>
          <w:rFonts w:ascii="Times New Roman" w:hAnsi="Times New Roman"/>
          <w:b/>
          <w:sz w:val="20"/>
          <w:szCs w:val="20"/>
        </w:rPr>
      </w:pPr>
      <w:r w:rsidRPr="00A41E3E">
        <w:rPr>
          <w:rStyle w:val="normal1"/>
          <w:rFonts w:ascii="Times New Roman" w:hAnsi="Times New Roman"/>
          <w:b/>
          <w:sz w:val="20"/>
          <w:szCs w:val="20"/>
        </w:rPr>
        <w:t xml:space="preserve">If the research involves PHI, then the Principal Investigator </w:t>
      </w:r>
      <w:r w:rsidRPr="00664C4E">
        <w:rPr>
          <w:rStyle w:val="normal1"/>
          <w:rFonts w:ascii="Times New Roman" w:hAnsi="Times New Roman"/>
          <w:b/>
          <w:sz w:val="20"/>
          <w:szCs w:val="20"/>
          <w:u w:val="single"/>
        </w:rPr>
        <w:t xml:space="preserve">must </w:t>
      </w:r>
      <w:r w:rsidR="004813FD">
        <w:rPr>
          <w:rStyle w:val="normal1"/>
          <w:rFonts w:ascii="Times New Roman" w:hAnsi="Times New Roman"/>
          <w:b/>
          <w:sz w:val="20"/>
          <w:szCs w:val="20"/>
          <w:u w:val="single"/>
        </w:rPr>
        <w:t xml:space="preserve">also </w:t>
      </w:r>
      <w:r w:rsidRPr="00664C4E">
        <w:rPr>
          <w:rStyle w:val="normal1"/>
          <w:rFonts w:ascii="Times New Roman" w:hAnsi="Times New Roman"/>
          <w:b/>
          <w:sz w:val="20"/>
          <w:szCs w:val="20"/>
          <w:u w:val="single"/>
        </w:rPr>
        <w:t>request a Waiver of HIPAA Authorization</w:t>
      </w:r>
      <w:r w:rsidRPr="00A41E3E">
        <w:rPr>
          <w:rStyle w:val="normal1"/>
          <w:rFonts w:ascii="Times New Roman" w:hAnsi="Times New Roman"/>
          <w:b/>
          <w:sz w:val="20"/>
          <w:szCs w:val="20"/>
        </w:rPr>
        <w:t>.</w:t>
      </w:r>
    </w:p>
    <w:p w:rsidR="00F36689" w:rsidRPr="00A41E3E" w:rsidRDefault="00F36689" w:rsidP="00F71013">
      <w:pPr>
        <w:pStyle w:val="ListParagraph"/>
        <w:numPr>
          <w:ilvl w:val="0"/>
          <w:numId w:val="7"/>
        </w:numPr>
        <w:ind w:left="360"/>
        <w:rPr>
          <w:rStyle w:val="normal1"/>
          <w:rFonts w:ascii="Times New Roman" w:hAnsi="Times New Roman"/>
          <w:b/>
          <w:sz w:val="20"/>
          <w:szCs w:val="20"/>
        </w:rPr>
      </w:pPr>
      <w:r>
        <w:rPr>
          <w:rStyle w:val="normal1"/>
          <w:rFonts w:ascii="Times New Roman" w:hAnsi="Times New Roman"/>
          <w:b/>
          <w:sz w:val="20"/>
          <w:szCs w:val="20"/>
        </w:rPr>
        <w:t xml:space="preserve">If the research will be using a verbal consent, the PI must submit both a Request for Waiver of Informed Consent and a Waiver of Documentation (Signature) of Informed Consent. </w:t>
      </w:r>
    </w:p>
    <w:p w:rsidR="00EF0A16" w:rsidRPr="00B8062F" w:rsidRDefault="00EF0A16" w:rsidP="00B8062F">
      <w:pPr>
        <w:pStyle w:val="ListParagraph"/>
        <w:numPr>
          <w:ilvl w:val="0"/>
          <w:numId w:val="7"/>
        </w:numPr>
        <w:ind w:left="360"/>
        <w:rPr>
          <w:b/>
          <w:sz w:val="20"/>
          <w:szCs w:val="20"/>
        </w:rPr>
      </w:pPr>
      <w:r w:rsidRPr="00B8062F">
        <w:rPr>
          <w:b/>
          <w:sz w:val="20"/>
          <w:szCs w:val="20"/>
        </w:rPr>
        <w:t xml:space="preserve">It is the Principal Investigator’s responsibility to </w:t>
      </w:r>
      <w:r w:rsidR="00A667B3" w:rsidRPr="00B8062F">
        <w:rPr>
          <w:b/>
          <w:sz w:val="20"/>
          <w:szCs w:val="20"/>
        </w:rPr>
        <w:t>provide</w:t>
      </w:r>
      <w:r w:rsidRPr="00B8062F">
        <w:rPr>
          <w:b/>
          <w:sz w:val="20"/>
          <w:szCs w:val="20"/>
        </w:rPr>
        <w:t xml:space="preserve"> the necessary information for each type of waiver request.  Failure to address each of the elements for each type of waiver will delay the IRB’s ability to act on the request.</w:t>
      </w:r>
    </w:p>
    <w:p w:rsidR="00EF0A16" w:rsidRPr="0091243E" w:rsidRDefault="00EF0A16" w:rsidP="00B54DAC">
      <w:pPr>
        <w:jc w:val="center"/>
        <w:rPr>
          <w:b/>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7740"/>
      </w:tblGrid>
      <w:tr w:rsidR="00BA4C29" w:rsidRPr="0091243E" w:rsidTr="00C53467">
        <w:tc>
          <w:tcPr>
            <w:tcW w:w="10795" w:type="dxa"/>
            <w:gridSpan w:val="2"/>
          </w:tcPr>
          <w:p w:rsidR="00BA4C29" w:rsidRPr="0091243E" w:rsidRDefault="00BA4C29" w:rsidP="003B49BD">
            <w:pPr>
              <w:rPr>
                <w:b/>
                <w:caps/>
                <w:sz w:val="20"/>
                <w:szCs w:val="20"/>
              </w:rPr>
            </w:pPr>
            <w:r w:rsidRPr="0091243E">
              <w:rPr>
                <w:b/>
                <w:caps/>
                <w:sz w:val="20"/>
                <w:szCs w:val="20"/>
              </w:rPr>
              <w:t>Section 1.  Protocol Information</w:t>
            </w:r>
          </w:p>
        </w:tc>
      </w:tr>
      <w:tr w:rsidR="004F33C1" w:rsidRPr="0091243E" w:rsidTr="00C53467">
        <w:tc>
          <w:tcPr>
            <w:tcW w:w="3055" w:type="dxa"/>
          </w:tcPr>
          <w:p w:rsidR="004F33C1" w:rsidRPr="007C44B8" w:rsidRDefault="00EF0A16" w:rsidP="003B49BD">
            <w:pPr>
              <w:rPr>
                <w:b/>
                <w:sz w:val="20"/>
                <w:szCs w:val="20"/>
              </w:rPr>
            </w:pPr>
            <w:r w:rsidRPr="007C44B8">
              <w:rPr>
                <w:b/>
                <w:sz w:val="20"/>
                <w:szCs w:val="20"/>
              </w:rPr>
              <w:t>1A.  Date:</w:t>
            </w:r>
          </w:p>
        </w:tc>
        <w:tc>
          <w:tcPr>
            <w:tcW w:w="7740" w:type="dxa"/>
          </w:tcPr>
          <w:p w:rsidR="004F33C1" w:rsidRPr="0091243E" w:rsidRDefault="004F33C1" w:rsidP="003B49BD">
            <w:pPr>
              <w:rPr>
                <w:sz w:val="20"/>
                <w:szCs w:val="20"/>
              </w:rPr>
            </w:pPr>
          </w:p>
        </w:tc>
      </w:tr>
      <w:tr w:rsidR="00F465BA" w:rsidRPr="0091243E" w:rsidTr="00C53467">
        <w:tc>
          <w:tcPr>
            <w:tcW w:w="3055" w:type="dxa"/>
          </w:tcPr>
          <w:p w:rsidR="00F465BA" w:rsidRPr="007C44B8" w:rsidRDefault="00EF0A16" w:rsidP="003B49BD">
            <w:pPr>
              <w:rPr>
                <w:b/>
                <w:sz w:val="20"/>
                <w:szCs w:val="20"/>
              </w:rPr>
            </w:pPr>
            <w:r w:rsidRPr="007C44B8">
              <w:rPr>
                <w:b/>
                <w:sz w:val="20"/>
                <w:szCs w:val="20"/>
              </w:rPr>
              <w:t>1B.  Principal Investigator:</w:t>
            </w:r>
          </w:p>
        </w:tc>
        <w:tc>
          <w:tcPr>
            <w:tcW w:w="7740" w:type="dxa"/>
          </w:tcPr>
          <w:p w:rsidR="00F465BA" w:rsidRPr="0091243E" w:rsidRDefault="00F465BA" w:rsidP="003B49BD">
            <w:pPr>
              <w:rPr>
                <w:sz w:val="20"/>
                <w:szCs w:val="20"/>
              </w:rPr>
            </w:pPr>
          </w:p>
        </w:tc>
      </w:tr>
      <w:tr w:rsidR="00F465BA" w:rsidRPr="0091243E" w:rsidTr="00C53467">
        <w:tc>
          <w:tcPr>
            <w:tcW w:w="3055" w:type="dxa"/>
          </w:tcPr>
          <w:p w:rsidR="00F465BA" w:rsidRPr="007C44B8" w:rsidRDefault="00EF0A16" w:rsidP="003B49BD">
            <w:pPr>
              <w:rPr>
                <w:b/>
                <w:sz w:val="20"/>
                <w:szCs w:val="20"/>
              </w:rPr>
            </w:pPr>
            <w:r w:rsidRPr="007C44B8">
              <w:rPr>
                <w:b/>
                <w:sz w:val="20"/>
                <w:szCs w:val="20"/>
              </w:rPr>
              <w:t xml:space="preserve">1C.  </w:t>
            </w:r>
            <w:r w:rsidR="004F33C1" w:rsidRPr="007C44B8">
              <w:rPr>
                <w:b/>
                <w:sz w:val="20"/>
                <w:szCs w:val="20"/>
              </w:rPr>
              <w:t>Title of Study:</w:t>
            </w:r>
          </w:p>
        </w:tc>
        <w:tc>
          <w:tcPr>
            <w:tcW w:w="7740" w:type="dxa"/>
          </w:tcPr>
          <w:p w:rsidR="00F465BA" w:rsidRPr="0091243E" w:rsidRDefault="00F465BA" w:rsidP="003B49BD">
            <w:pPr>
              <w:rPr>
                <w:sz w:val="20"/>
                <w:szCs w:val="20"/>
              </w:rPr>
            </w:pPr>
          </w:p>
        </w:tc>
      </w:tr>
      <w:tr w:rsidR="00EF0A16" w:rsidRPr="0091243E" w:rsidTr="00C53467">
        <w:tc>
          <w:tcPr>
            <w:tcW w:w="10795" w:type="dxa"/>
            <w:gridSpan w:val="2"/>
          </w:tcPr>
          <w:p w:rsidR="00EF0A16" w:rsidRPr="007C44B8" w:rsidRDefault="00EF0A16" w:rsidP="003B49BD">
            <w:pPr>
              <w:rPr>
                <w:b/>
                <w:sz w:val="20"/>
                <w:szCs w:val="20"/>
              </w:rPr>
            </w:pPr>
            <w:r w:rsidRPr="007C44B8">
              <w:rPr>
                <w:b/>
                <w:sz w:val="20"/>
                <w:szCs w:val="20"/>
              </w:rPr>
              <w:t>1D.  Is this research regulated by the US Food and Drug Administration</w:t>
            </w:r>
            <w:r w:rsidRPr="007C44B8">
              <w:rPr>
                <w:b/>
                <w:sz w:val="20"/>
                <w:szCs w:val="20"/>
                <w:vertAlign w:val="superscript"/>
              </w:rPr>
              <w:t>1</w:t>
            </w:r>
            <w:r w:rsidRPr="007C44B8">
              <w:rPr>
                <w:b/>
                <w:sz w:val="20"/>
                <w:szCs w:val="20"/>
              </w:rPr>
              <w:t xml:space="preserve">?  </w:t>
            </w:r>
            <w:r w:rsidRPr="007C44B8">
              <w:rPr>
                <w:b/>
                <w:sz w:val="20"/>
                <w:szCs w:val="20"/>
              </w:rPr>
              <w:sym w:font="Wingdings" w:char="F06F"/>
            </w:r>
            <w:r w:rsidRPr="007C44B8">
              <w:rPr>
                <w:b/>
                <w:sz w:val="20"/>
                <w:szCs w:val="20"/>
              </w:rPr>
              <w:t xml:space="preserve">  Yes   </w:t>
            </w:r>
            <w:r w:rsidRPr="007C44B8">
              <w:rPr>
                <w:b/>
                <w:sz w:val="20"/>
                <w:szCs w:val="20"/>
              </w:rPr>
              <w:sym w:font="Wingdings" w:char="F06F"/>
            </w:r>
            <w:r w:rsidRPr="007C44B8">
              <w:rPr>
                <w:b/>
                <w:sz w:val="20"/>
                <w:szCs w:val="20"/>
              </w:rPr>
              <w:t xml:space="preserve">  No</w:t>
            </w:r>
          </w:p>
        </w:tc>
      </w:tr>
      <w:tr w:rsidR="00EF0A16" w:rsidRPr="0091243E" w:rsidTr="00C53467">
        <w:tc>
          <w:tcPr>
            <w:tcW w:w="10795" w:type="dxa"/>
            <w:gridSpan w:val="2"/>
          </w:tcPr>
          <w:p w:rsidR="00EF0A16" w:rsidRPr="007C44B8" w:rsidRDefault="00EF0A16" w:rsidP="003B49BD">
            <w:pPr>
              <w:rPr>
                <w:b/>
                <w:sz w:val="20"/>
                <w:szCs w:val="20"/>
              </w:rPr>
            </w:pPr>
            <w:r w:rsidRPr="007C44B8">
              <w:rPr>
                <w:b/>
                <w:sz w:val="20"/>
                <w:szCs w:val="20"/>
              </w:rPr>
              <w:t>1E</w:t>
            </w:r>
            <w:proofErr w:type="gramStart"/>
            <w:r w:rsidRPr="007C44B8">
              <w:rPr>
                <w:b/>
                <w:sz w:val="20"/>
                <w:szCs w:val="20"/>
              </w:rPr>
              <w:t>.  Is</w:t>
            </w:r>
            <w:proofErr w:type="gramEnd"/>
            <w:r w:rsidRPr="007C44B8">
              <w:rPr>
                <w:b/>
                <w:sz w:val="20"/>
                <w:szCs w:val="20"/>
              </w:rPr>
              <w:t xml:space="preserve"> this research regulated by the US Department of Defense</w:t>
            </w:r>
            <w:r w:rsidRPr="007C44B8">
              <w:rPr>
                <w:b/>
                <w:sz w:val="20"/>
                <w:szCs w:val="20"/>
                <w:vertAlign w:val="superscript"/>
              </w:rPr>
              <w:t>2</w:t>
            </w:r>
            <w:r w:rsidRPr="007C44B8">
              <w:rPr>
                <w:b/>
                <w:sz w:val="20"/>
                <w:szCs w:val="20"/>
              </w:rPr>
              <w:t xml:space="preserve">?  </w:t>
            </w:r>
            <w:r w:rsidRPr="007C44B8">
              <w:rPr>
                <w:b/>
                <w:sz w:val="20"/>
                <w:szCs w:val="20"/>
              </w:rPr>
              <w:sym w:font="Wingdings" w:char="F06F"/>
            </w:r>
            <w:r w:rsidRPr="007C44B8">
              <w:rPr>
                <w:b/>
                <w:sz w:val="20"/>
                <w:szCs w:val="20"/>
              </w:rPr>
              <w:t xml:space="preserve">  Yes   </w:t>
            </w:r>
            <w:r w:rsidRPr="007C44B8">
              <w:rPr>
                <w:b/>
                <w:sz w:val="20"/>
                <w:szCs w:val="20"/>
              </w:rPr>
              <w:sym w:font="Wingdings" w:char="F06F"/>
            </w:r>
            <w:r w:rsidRPr="007C44B8">
              <w:rPr>
                <w:b/>
                <w:sz w:val="20"/>
                <w:szCs w:val="20"/>
              </w:rPr>
              <w:t xml:space="preserve">  No</w:t>
            </w:r>
          </w:p>
        </w:tc>
      </w:tr>
      <w:tr w:rsidR="00EF0A16" w:rsidRPr="0091243E" w:rsidTr="00C53467">
        <w:tc>
          <w:tcPr>
            <w:tcW w:w="10795" w:type="dxa"/>
            <w:gridSpan w:val="2"/>
          </w:tcPr>
          <w:p w:rsidR="00D75A54" w:rsidRPr="00D75A54" w:rsidRDefault="00D75A54" w:rsidP="00D75A54">
            <w:pPr>
              <w:rPr>
                <w:sz w:val="20"/>
                <w:szCs w:val="20"/>
              </w:rPr>
            </w:pPr>
            <w:r>
              <w:rPr>
                <w:sz w:val="22"/>
                <w:szCs w:val="22"/>
                <w:vertAlign w:val="superscript"/>
              </w:rPr>
              <w:t xml:space="preserve">          </w:t>
            </w:r>
            <w:r w:rsidR="00EF0A16" w:rsidRPr="0091243E">
              <w:rPr>
                <w:sz w:val="22"/>
                <w:szCs w:val="22"/>
                <w:vertAlign w:val="superscript"/>
              </w:rPr>
              <w:t>1</w:t>
            </w:r>
            <w:r w:rsidR="00EF0A16" w:rsidRPr="0091243E">
              <w:rPr>
                <w:sz w:val="22"/>
                <w:szCs w:val="22"/>
              </w:rPr>
              <w:t xml:space="preserve"> </w:t>
            </w:r>
            <w:r w:rsidR="00EF0A16" w:rsidRPr="0091243E">
              <w:rPr>
                <w:sz w:val="18"/>
                <w:szCs w:val="18"/>
              </w:rPr>
              <w:t>FDA regulated research</w:t>
            </w:r>
            <w:r>
              <w:rPr>
                <w:sz w:val="18"/>
                <w:szCs w:val="18"/>
              </w:rPr>
              <w:t xml:space="preserve"> is not eligible </w:t>
            </w:r>
            <w:r w:rsidRPr="00D75A54">
              <w:rPr>
                <w:sz w:val="18"/>
                <w:szCs w:val="18"/>
              </w:rPr>
              <w:t xml:space="preserve">for a waiver </w:t>
            </w:r>
            <w:r w:rsidRPr="00D75A54">
              <w:rPr>
                <w:sz w:val="20"/>
                <w:szCs w:val="20"/>
              </w:rPr>
              <w:t xml:space="preserve">or alteration of consent, except for emergency use of a test article (FDA                   </w:t>
            </w:r>
          </w:p>
          <w:p w:rsidR="00D75A54" w:rsidRPr="00D75A54" w:rsidRDefault="00D75A54" w:rsidP="00D75A54">
            <w:pPr>
              <w:ind w:left="330"/>
              <w:rPr>
                <w:sz w:val="18"/>
                <w:szCs w:val="18"/>
              </w:rPr>
            </w:pPr>
            <w:r w:rsidRPr="00D75A54">
              <w:rPr>
                <w:sz w:val="20"/>
                <w:szCs w:val="20"/>
              </w:rPr>
              <w:t xml:space="preserve">   21 CF</w:t>
            </w:r>
            <w:r>
              <w:rPr>
                <w:sz w:val="20"/>
                <w:szCs w:val="20"/>
              </w:rPr>
              <w:t>R</w:t>
            </w:r>
            <w:r w:rsidRPr="00D75A54">
              <w:rPr>
                <w:sz w:val="20"/>
                <w:szCs w:val="20"/>
              </w:rPr>
              <w:t xml:space="preserve"> 50.23</w:t>
            </w:r>
            <w:r>
              <w:rPr>
                <w:sz w:val="20"/>
                <w:szCs w:val="20"/>
              </w:rPr>
              <w:t>)</w:t>
            </w:r>
            <w:r w:rsidRPr="00D75A54">
              <w:rPr>
                <w:sz w:val="20"/>
                <w:szCs w:val="20"/>
              </w:rPr>
              <w:t>, or planned emergency research (FDA 21 CFR 50.24).</w:t>
            </w:r>
          </w:p>
          <w:p w:rsidR="00BA4C29" w:rsidRPr="00D75A54" w:rsidRDefault="00EF0A16" w:rsidP="00B325FC">
            <w:pPr>
              <w:ind w:left="330"/>
              <w:rPr>
                <w:sz w:val="18"/>
                <w:szCs w:val="18"/>
              </w:rPr>
            </w:pPr>
            <w:r w:rsidRPr="00D75A54">
              <w:rPr>
                <w:sz w:val="22"/>
                <w:szCs w:val="22"/>
                <w:vertAlign w:val="superscript"/>
              </w:rPr>
              <w:t>2</w:t>
            </w:r>
            <w:r w:rsidRPr="00D75A54">
              <w:rPr>
                <w:sz w:val="22"/>
                <w:szCs w:val="22"/>
              </w:rPr>
              <w:t xml:space="preserve"> </w:t>
            </w:r>
            <w:r w:rsidRPr="00D75A54">
              <w:rPr>
                <w:sz w:val="18"/>
                <w:szCs w:val="18"/>
              </w:rPr>
              <w:t xml:space="preserve">If the  research subject meets the definition of “experimental subject,” a waiver of consent is prohibited unless a waiver is obtained </w:t>
            </w:r>
            <w:r w:rsidR="00BA4C29" w:rsidRPr="00D75A54">
              <w:rPr>
                <w:sz w:val="18"/>
                <w:szCs w:val="18"/>
              </w:rPr>
              <w:t xml:space="preserve"> </w:t>
            </w:r>
          </w:p>
          <w:p w:rsidR="00BA4C29" w:rsidRPr="00D75A54" w:rsidRDefault="00BA4C29" w:rsidP="00B325FC">
            <w:pPr>
              <w:ind w:left="420" w:hanging="420"/>
              <w:rPr>
                <w:sz w:val="18"/>
                <w:szCs w:val="18"/>
              </w:rPr>
            </w:pPr>
            <w:r w:rsidRPr="00D75A54">
              <w:rPr>
                <w:sz w:val="18"/>
                <w:szCs w:val="18"/>
              </w:rPr>
              <w:t xml:space="preserve">   </w:t>
            </w:r>
            <w:r w:rsidR="00B325FC" w:rsidRPr="00D75A54">
              <w:rPr>
                <w:sz w:val="18"/>
                <w:szCs w:val="18"/>
              </w:rPr>
              <w:t xml:space="preserve">       </w:t>
            </w:r>
            <w:proofErr w:type="gramStart"/>
            <w:r w:rsidR="00EF0A16" w:rsidRPr="00D75A54">
              <w:rPr>
                <w:sz w:val="18"/>
                <w:szCs w:val="18"/>
              </w:rPr>
              <w:t>from</w:t>
            </w:r>
            <w:proofErr w:type="gramEnd"/>
            <w:r w:rsidR="00EF0A16" w:rsidRPr="00D75A54">
              <w:rPr>
                <w:sz w:val="18"/>
                <w:szCs w:val="18"/>
              </w:rPr>
              <w:t xml:space="preserve"> the Secretary of Defense.  If the research</w:t>
            </w:r>
            <w:r w:rsidR="00EF0A16" w:rsidRPr="00D75A54">
              <w:rPr>
                <w:sz w:val="22"/>
                <w:szCs w:val="22"/>
              </w:rPr>
              <w:t xml:space="preserve"> </w:t>
            </w:r>
            <w:r w:rsidR="00EF0A16" w:rsidRPr="00D75A54">
              <w:rPr>
                <w:sz w:val="18"/>
                <w:szCs w:val="18"/>
              </w:rPr>
              <w:t>subject does not meet the definition of “experimental subject,”</w:t>
            </w:r>
            <w:r w:rsidRPr="00D75A54">
              <w:rPr>
                <w:sz w:val="18"/>
                <w:szCs w:val="18"/>
              </w:rPr>
              <w:t xml:space="preserve"> the IRB may waive     </w:t>
            </w:r>
          </w:p>
          <w:p w:rsidR="00EF0A16" w:rsidRPr="0091243E" w:rsidRDefault="00BA4C29" w:rsidP="00B325FC">
            <w:pPr>
              <w:ind w:left="420" w:hanging="420"/>
              <w:rPr>
                <w:sz w:val="22"/>
                <w:szCs w:val="22"/>
              </w:rPr>
            </w:pPr>
            <w:r w:rsidRPr="00D75A54">
              <w:rPr>
                <w:sz w:val="18"/>
                <w:szCs w:val="18"/>
              </w:rPr>
              <w:t xml:space="preserve"> </w:t>
            </w:r>
            <w:r w:rsidR="00B325FC" w:rsidRPr="00D75A54">
              <w:rPr>
                <w:sz w:val="18"/>
                <w:szCs w:val="18"/>
              </w:rPr>
              <w:t xml:space="preserve">       </w:t>
            </w:r>
            <w:r w:rsidRPr="00D75A54">
              <w:rPr>
                <w:sz w:val="18"/>
                <w:szCs w:val="18"/>
              </w:rPr>
              <w:t xml:space="preserve">  </w:t>
            </w:r>
            <w:proofErr w:type="gramStart"/>
            <w:r w:rsidRPr="00D75A54">
              <w:rPr>
                <w:sz w:val="18"/>
                <w:szCs w:val="18"/>
              </w:rPr>
              <w:t>the</w:t>
            </w:r>
            <w:proofErr w:type="gramEnd"/>
            <w:r w:rsidRPr="00D75A54">
              <w:rPr>
                <w:sz w:val="18"/>
                <w:szCs w:val="18"/>
              </w:rPr>
              <w:t xml:space="preserve"> consent.</w:t>
            </w:r>
          </w:p>
        </w:tc>
      </w:tr>
    </w:tbl>
    <w:p w:rsidR="00F36689" w:rsidRPr="0091243E" w:rsidRDefault="00F36689" w:rsidP="00F465BA">
      <w:pPr>
        <w:rPr>
          <w:b/>
          <w:sz w:val="22"/>
          <w:szCs w:val="22"/>
        </w:rPr>
      </w:pPr>
    </w:p>
    <w:tbl>
      <w:tblPr>
        <w:tblStyle w:val="TableGrid"/>
        <w:tblW w:w="0" w:type="auto"/>
        <w:tblLook w:val="04A0" w:firstRow="1" w:lastRow="0" w:firstColumn="1" w:lastColumn="0" w:noHBand="0" w:noVBand="1"/>
      </w:tblPr>
      <w:tblGrid>
        <w:gridCol w:w="10790"/>
      </w:tblGrid>
      <w:tr w:rsidR="00BA4C29" w:rsidRPr="0091243E" w:rsidTr="00BA4C29">
        <w:tc>
          <w:tcPr>
            <w:tcW w:w="10790" w:type="dxa"/>
          </w:tcPr>
          <w:p w:rsidR="00BA4C29" w:rsidRPr="0091243E" w:rsidRDefault="00BA4C29" w:rsidP="00F465BA">
            <w:pPr>
              <w:rPr>
                <w:b/>
                <w:sz w:val="20"/>
                <w:szCs w:val="20"/>
              </w:rPr>
            </w:pPr>
            <w:r w:rsidRPr="0091243E">
              <w:rPr>
                <w:b/>
                <w:sz w:val="20"/>
                <w:szCs w:val="20"/>
              </w:rPr>
              <w:t>SECTION 2.  REQUEST FOR WAIVER</w:t>
            </w:r>
          </w:p>
        </w:tc>
      </w:tr>
      <w:tr w:rsidR="00F36689" w:rsidRPr="0091243E" w:rsidTr="00BA4C29">
        <w:tc>
          <w:tcPr>
            <w:tcW w:w="10790" w:type="dxa"/>
          </w:tcPr>
          <w:p w:rsidR="00F36689" w:rsidRDefault="00F36689" w:rsidP="00F36689">
            <w:pPr>
              <w:rPr>
                <w:sz w:val="20"/>
                <w:szCs w:val="20"/>
              </w:rPr>
            </w:pPr>
            <w:r w:rsidRPr="00706E06">
              <w:rPr>
                <w:b/>
                <w:sz w:val="20"/>
                <w:szCs w:val="20"/>
              </w:rPr>
              <w:t>I am requesting a</w:t>
            </w:r>
            <w:r w:rsidRPr="00706E06">
              <w:rPr>
                <w:sz w:val="20"/>
                <w:szCs w:val="20"/>
              </w:rPr>
              <w:t xml:space="preserve">:  </w:t>
            </w:r>
            <w:r w:rsidRPr="00706E06">
              <w:rPr>
                <w:sz w:val="20"/>
                <w:szCs w:val="20"/>
              </w:rPr>
              <w:sym w:font="Wingdings" w:char="F06F"/>
            </w:r>
            <w:r w:rsidRPr="00706E06">
              <w:rPr>
                <w:sz w:val="20"/>
                <w:szCs w:val="20"/>
              </w:rPr>
              <w:t xml:space="preserve">  Complete Waiver of </w:t>
            </w:r>
            <w:r>
              <w:rPr>
                <w:sz w:val="20"/>
                <w:szCs w:val="20"/>
              </w:rPr>
              <w:t>A</w:t>
            </w:r>
            <w:r w:rsidRPr="00706E06">
              <w:rPr>
                <w:sz w:val="20"/>
                <w:szCs w:val="20"/>
              </w:rPr>
              <w:t xml:space="preserve">uthorization   </w:t>
            </w:r>
            <w:r w:rsidRPr="00706E06">
              <w:rPr>
                <w:sz w:val="20"/>
                <w:szCs w:val="20"/>
              </w:rPr>
              <w:sym w:font="Wingdings" w:char="F06F"/>
            </w:r>
            <w:r w:rsidRPr="00706E06">
              <w:rPr>
                <w:sz w:val="20"/>
                <w:szCs w:val="20"/>
              </w:rPr>
              <w:t xml:space="preserve">  Alteration of the </w:t>
            </w:r>
            <w:r>
              <w:rPr>
                <w:sz w:val="20"/>
                <w:szCs w:val="20"/>
              </w:rPr>
              <w:t>A</w:t>
            </w:r>
            <w:r w:rsidRPr="00706E06">
              <w:rPr>
                <w:sz w:val="20"/>
                <w:szCs w:val="20"/>
              </w:rPr>
              <w:t>uthorization</w:t>
            </w:r>
          </w:p>
          <w:p w:rsidR="00F36689" w:rsidRPr="00706E06" w:rsidRDefault="00F36689" w:rsidP="00F36689">
            <w:pPr>
              <w:rPr>
                <w:sz w:val="20"/>
                <w:szCs w:val="20"/>
              </w:rPr>
            </w:pPr>
          </w:p>
          <w:p w:rsidR="00F36689" w:rsidRDefault="00F36689" w:rsidP="00F36689">
            <w:pPr>
              <w:rPr>
                <w:sz w:val="20"/>
                <w:szCs w:val="20"/>
              </w:rPr>
            </w:pPr>
            <w:r w:rsidRPr="00706E06">
              <w:rPr>
                <w:sz w:val="20"/>
                <w:szCs w:val="20"/>
              </w:rPr>
              <w:t>If “Alteration of Authorization” is selected, include a</w:t>
            </w:r>
            <w:r>
              <w:rPr>
                <w:sz w:val="20"/>
                <w:szCs w:val="20"/>
              </w:rPr>
              <w:t xml:space="preserve"> copy of the </w:t>
            </w:r>
            <w:r w:rsidRPr="00706E06">
              <w:rPr>
                <w:sz w:val="20"/>
                <w:szCs w:val="20"/>
              </w:rPr>
              <w:t>proposed altered authorization form.</w:t>
            </w:r>
          </w:p>
          <w:p w:rsidR="00F36689" w:rsidRPr="0091243E" w:rsidRDefault="00F36689" w:rsidP="00F36689">
            <w:pPr>
              <w:rPr>
                <w:sz w:val="20"/>
                <w:szCs w:val="20"/>
              </w:rPr>
            </w:pPr>
          </w:p>
        </w:tc>
      </w:tr>
      <w:tr w:rsidR="00BA4C29" w:rsidRPr="0091243E" w:rsidTr="00BA4C29">
        <w:tc>
          <w:tcPr>
            <w:tcW w:w="10790" w:type="dxa"/>
          </w:tcPr>
          <w:p w:rsidR="00BA4C29" w:rsidRPr="0091243E" w:rsidRDefault="00BA4C29" w:rsidP="00BA4C29">
            <w:pPr>
              <w:outlineLvl w:val="0"/>
              <w:rPr>
                <w:sz w:val="20"/>
                <w:szCs w:val="20"/>
              </w:rPr>
            </w:pPr>
            <w:r w:rsidRPr="0091243E">
              <w:rPr>
                <w:sz w:val="20"/>
                <w:szCs w:val="20"/>
              </w:rPr>
              <w:t xml:space="preserve">To approve a request for a </w:t>
            </w:r>
            <w:r w:rsidRPr="00664C4E">
              <w:rPr>
                <w:b/>
                <w:sz w:val="20"/>
                <w:szCs w:val="20"/>
                <w:u w:val="single"/>
              </w:rPr>
              <w:t>waiver</w:t>
            </w:r>
            <w:r w:rsidR="0035438A">
              <w:rPr>
                <w:sz w:val="20"/>
                <w:szCs w:val="20"/>
              </w:rPr>
              <w:t xml:space="preserve"> </w:t>
            </w:r>
            <w:r w:rsidRPr="0091243E">
              <w:rPr>
                <w:sz w:val="20"/>
                <w:szCs w:val="20"/>
              </w:rPr>
              <w:t xml:space="preserve">or alteration of the informed consent </w:t>
            </w:r>
            <w:r w:rsidR="0035438A">
              <w:rPr>
                <w:sz w:val="20"/>
                <w:szCs w:val="20"/>
              </w:rPr>
              <w:t xml:space="preserve">process </w:t>
            </w:r>
            <w:r w:rsidRPr="0091243E">
              <w:rPr>
                <w:sz w:val="20"/>
                <w:szCs w:val="20"/>
              </w:rPr>
              <w:t>under</w:t>
            </w:r>
            <w:r w:rsidR="003F0F8E">
              <w:rPr>
                <w:sz w:val="20"/>
                <w:szCs w:val="20"/>
              </w:rPr>
              <w:t xml:space="preserve"> 45 CFR</w:t>
            </w:r>
            <w:r w:rsidRPr="0091243E">
              <w:rPr>
                <w:sz w:val="20"/>
                <w:szCs w:val="20"/>
              </w:rPr>
              <w:t xml:space="preserve"> 46.116(f)(3), the IRB must find and document the following:</w:t>
            </w:r>
          </w:p>
          <w:p w:rsidR="00BA4C29" w:rsidRPr="0091243E" w:rsidRDefault="00BA4C29" w:rsidP="00BA4C29">
            <w:pPr>
              <w:pStyle w:val="ListParagraph"/>
              <w:numPr>
                <w:ilvl w:val="0"/>
                <w:numId w:val="2"/>
              </w:numPr>
              <w:outlineLvl w:val="0"/>
              <w:rPr>
                <w:sz w:val="20"/>
                <w:szCs w:val="20"/>
              </w:rPr>
            </w:pPr>
            <w:r w:rsidRPr="0091243E">
              <w:rPr>
                <w:sz w:val="20"/>
                <w:szCs w:val="20"/>
              </w:rPr>
              <w:t>The research involves no more than minimal risk to the subjects:</w:t>
            </w:r>
          </w:p>
          <w:p w:rsidR="00BA4C29" w:rsidRPr="0091243E" w:rsidRDefault="00BA4C29" w:rsidP="00BA4C29">
            <w:pPr>
              <w:pStyle w:val="ListParagraph"/>
              <w:numPr>
                <w:ilvl w:val="0"/>
                <w:numId w:val="2"/>
              </w:numPr>
              <w:outlineLvl w:val="0"/>
              <w:rPr>
                <w:sz w:val="20"/>
                <w:szCs w:val="20"/>
              </w:rPr>
            </w:pPr>
            <w:r w:rsidRPr="0091243E">
              <w:rPr>
                <w:sz w:val="20"/>
                <w:szCs w:val="20"/>
              </w:rPr>
              <w:t>The research could not practicably* be carried out without the waiver or alteration;</w:t>
            </w:r>
          </w:p>
          <w:p w:rsidR="00BA4C29" w:rsidRPr="0091243E" w:rsidRDefault="00BA4C29" w:rsidP="00BA4C29">
            <w:pPr>
              <w:pStyle w:val="ListParagraph"/>
              <w:numPr>
                <w:ilvl w:val="0"/>
                <w:numId w:val="2"/>
              </w:numPr>
              <w:outlineLvl w:val="0"/>
              <w:rPr>
                <w:sz w:val="20"/>
                <w:szCs w:val="20"/>
              </w:rPr>
            </w:pPr>
            <w:r w:rsidRPr="0091243E">
              <w:rPr>
                <w:sz w:val="20"/>
                <w:szCs w:val="20"/>
              </w:rPr>
              <w:t xml:space="preserve">If the research involves using identifiable private information or identifiable </w:t>
            </w:r>
            <w:proofErr w:type="spellStart"/>
            <w:r w:rsidRPr="0091243E">
              <w:rPr>
                <w:sz w:val="20"/>
                <w:szCs w:val="20"/>
              </w:rPr>
              <w:t>biospecimens</w:t>
            </w:r>
            <w:proofErr w:type="spellEnd"/>
            <w:r w:rsidRPr="0091243E">
              <w:rPr>
                <w:sz w:val="20"/>
                <w:szCs w:val="20"/>
              </w:rPr>
              <w:t xml:space="preserve">, the research could not practicably* be carried out without using such information or </w:t>
            </w:r>
            <w:proofErr w:type="spellStart"/>
            <w:r w:rsidRPr="0091243E">
              <w:rPr>
                <w:sz w:val="20"/>
                <w:szCs w:val="20"/>
              </w:rPr>
              <w:t>biospecimens</w:t>
            </w:r>
            <w:proofErr w:type="spellEnd"/>
            <w:r w:rsidRPr="0091243E">
              <w:rPr>
                <w:sz w:val="20"/>
                <w:szCs w:val="20"/>
              </w:rPr>
              <w:t xml:space="preserve"> in an identifiable format; </w:t>
            </w:r>
          </w:p>
          <w:p w:rsidR="00BA4C29" w:rsidRPr="0091243E" w:rsidRDefault="00BA4C29" w:rsidP="00BA4C29">
            <w:pPr>
              <w:pStyle w:val="ListParagraph"/>
              <w:numPr>
                <w:ilvl w:val="0"/>
                <w:numId w:val="2"/>
              </w:numPr>
              <w:outlineLvl w:val="0"/>
              <w:rPr>
                <w:sz w:val="20"/>
                <w:szCs w:val="20"/>
              </w:rPr>
            </w:pPr>
            <w:r w:rsidRPr="0091243E">
              <w:rPr>
                <w:sz w:val="20"/>
                <w:szCs w:val="20"/>
              </w:rPr>
              <w:t xml:space="preserve">The waiver or alteration will not adversely affect the rights and welfare of the subjects; and  </w:t>
            </w:r>
          </w:p>
          <w:p w:rsidR="00BA4C29" w:rsidRPr="0091243E" w:rsidRDefault="00BA4C29" w:rsidP="00BA4C29">
            <w:pPr>
              <w:pStyle w:val="ListParagraph"/>
              <w:numPr>
                <w:ilvl w:val="0"/>
                <w:numId w:val="2"/>
              </w:numPr>
              <w:outlineLvl w:val="0"/>
              <w:rPr>
                <w:sz w:val="20"/>
                <w:szCs w:val="20"/>
              </w:rPr>
            </w:pPr>
            <w:r w:rsidRPr="0091243E">
              <w:rPr>
                <w:sz w:val="20"/>
                <w:szCs w:val="20"/>
              </w:rPr>
              <w:t>Whenever appropriate, subjects will be provided with additional pertinent information after participation.</w:t>
            </w:r>
          </w:p>
          <w:p w:rsidR="00BA4C29" w:rsidRPr="0091243E" w:rsidRDefault="00BA4C29" w:rsidP="00BA4C29">
            <w:pPr>
              <w:pStyle w:val="ListParagraph"/>
              <w:outlineLvl w:val="0"/>
              <w:rPr>
                <w:sz w:val="20"/>
                <w:szCs w:val="20"/>
              </w:rPr>
            </w:pPr>
          </w:p>
          <w:p w:rsidR="00BA4C29" w:rsidRPr="0091243E" w:rsidRDefault="00BA4C29" w:rsidP="00BA4C29">
            <w:pPr>
              <w:pStyle w:val="ListParagraph"/>
              <w:tabs>
                <w:tab w:val="left" w:pos="360"/>
              </w:tabs>
              <w:ind w:left="360"/>
              <w:outlineLvl w:val="0"/>
              <w:rPr>
                <w:sz w:val="20"/>
                <w:szCs w:val="20"/>
              </w:rPr>
            </w:pPr>
            <w:r w:rsidRPr="0091243E">
              <w:rPr>
                <w:sz w:val="20"/>
                <w:szCs w:val="20"/>
              </w:rPr>
              <w:t xml:space="preserve">*The commonly accepted definitions of the term “practicable” are (a) feasible; (b) capable of being effected, done or put into practice; and (c) that may be practiced or performed; capable of being done or accomplished with available means or resources. (Practicable means </w:t>
            </w:r>
            <w:r w:rsidRPr="0091243E">
              <w:rPr>
                <w:b/>
                <w:sz w:val="20"/>
                <w:szCs w:val="20"/>
              </w:rPr>
              <w:t>possible</w:t>
            </w:r>
            <w:r w:rsidRPr="0091243E">
              <w:rPr>
                <w:sz w:val="20"/>
                <w:szCs w:val="20"/>
              </w:rPr>
              <w:t>, it does not mean convenient.)</w:t>
            </w:r>
          </w:p>
          <w:p w:rsidR="00BA4C29" w:rsidRPr="00013270" w:rsidRDefault="00BA4C29" w:rsidP="00BA4C29">
            <w:pPr>
              <w:pStyle w:val="ListParagraph"/>
              <w:outlineLvl w:val="0"/>
              <w:rPr>
                <w:b/>
                <w:sz w:val="20"/>
                <w:szCs w:val="20"/>
              </w:rPr>
            </w:pPr>
          </w:p>
          <w:p w:rsidR="00BA4C29" w:rsidRPr="0091243E" w:rsidRDefault="00BA4C29" w:rsidP="0091243E">
            <w:pPr>
              <w:pStyle w:val="ListParagraph"/>
              <w:ind w:hanging="720"/>
              <w:outlineLvl w:val="0"/>
              <w:rPr>
                <w:b/>
                <w:sz w:val="20"/>
                <w:szCs w:val="20"/>
              </w:rPr>
            </w:pPr>
            <w:r w:rsidRPr="00013270">
              <w:rPr>
                <w:b/>
                <w:sz w:val="20"/>
                <w:szCs w:val="20"/>
              </w:rPr>
              <w:t xml:space="preserve">All 5 elements of </w:t>
            </w:r>
            <w:r w:rsidR="003F0F8E">
              <w:rPr>
                <w:b/>
                <w:sz w:val="20"/>
                <w:szCs w:val="20"/>
              </w:rPr>
              <w:t xml:space="preserve">45 CFR </w:t>
            </w:r>
            <w:r w:rsidRPr="00013270">
              <w:rPr>
                <w:b/>
                <w:sz w:val="20"/>
                <w:szCs w:val="20"/>
              </w:rPr>
              <w:t xml:space="preserve">46.116(f)(3)(ii) must be explained and </w:t>
            </w:r>
            <w:r w:rsidRPr="00013270">
              <w:rPr>
                <w:b/>
                <w:sz w:val="20"/>
                <w:szCs w:val="20"/>
                <w:u w:val="single"/>
              </w:rPr>
              <w:t>justified</w:t>
            </w:r>
            <w:r w:rsidRPr="00013270">
              <w:rPr>
                <w:b/>
                <w:sz w:val="20"/>
                <w:szCs w:val="20"/>
              </w:rPr>
              <w:t>:</w:t>
            </w:r>
          </w:p>
        </w:tc>
      </w:tr>
      <w:tr w:rsidR="00460178" w:rsidRPr="0091243E" w:rsidTr="00BA4C29">
        <w:tc>
          <w:tcPr>
            <w:tcW w:w="10790" w:type="dxa"/>
          </w:tcPr>
          <w:p w:rsidR="00460178" w:rsidRDefault="00460178" w:rsidP="00BA4C29">
            <w:pPr>
              <w:outlineLvl w:val="0"/>
              <w:rPr>
                <w:b/>
                <w:sz w:val="20"/>
                <w:szCs w:val="20"/>
              </w:rPr>
            </w:pPr>
            <w:r w:rsidRPr="00722B9F">
              <w:rPr>
                <w:b/>
                <w:sz w:val="20"/>
                <w:szCs w:val="20"/>
              </w:rPr>
              <w:t>2A</w:t>
            </w:r>
            <w:proofErr w:type="gramStart"/>
            <w:r w:rsidRPr="00722B9F">
              <w:rPr>
                <w:b/>
                <w:sz w:val="20"/>
                <w:szCs w:val="20"/>
              </w:rPr>
              <w:t>.  Explain</w:t>
            </w:r>
            <w:proofErr w:type="gramEnd"/>
            <w:r w:rsidRPr="00722B9F">
              <w:rPr>
                <w:b/>
                <w:sz w:val="20"/>
                <w:szCs w:val="20"/>
              </w:rPr>
              <w:t xml:space="preserve"> why</w:t>
            </w:r>
            <w:r w:rsidR="0035438A">
              <w:rPr>
                <w:b/>
                <w:sz w:val="20"/>
                <w:szCs w:val="20"/>
              </w:rPr>
              <w:t xml:space="preserve"> and how </w:t>
            </w:r>
            <w:r w:rsidRPr="00722B9F">
              <w:rPr>
                <w:b/>
                <w:sz w:val="20"/>
                <w:szCs w:val="20"/>
              </w:rPr>
              <w:t>the research</w:t>
            </w:r>
            <w:r w:rsidR="0035438A">
              <w:rPr>
                <w:b/>
                <w:sz w:val="20"/>
                <w:szCs w:val="20"/>
              </w:rPr>
              <w:t xml:space="preserve"> involves no more than minimal risk to the subjects.</w:t>
            </w:r>
          </w:p>
          <w:p w:rsidR="00F36689" w:rsidRDefault="00F36689" w:rsidP="00BA4C29">
            <w:pPr>
              <w:outlineLvl w:val="0"/>
              <w:rPr>
                <w:b/>
                <w:sz w:val="20"/>
                <w:szCs w:val="20"/>
              </w:rPr>
            </w:pPr>
          </w:p>
          <w:p w:rsidR="00F36689" w:rsidRPr="0091243E" w:rsidRDefault="00F36689" w:rsidP="00BA4C29">
            <w:pPr>
              <w:outlineLvl w:val="0"/>
              <w:rPr>
                <w:sz w:val="20"/>
                <w:szCs w:val="20"/>
              </w:rPr>
            </w:pPr>
          </w:p>
          <w:p w:rsidR="00460178" w:rsidRDefault="00460178" w:rsidP="00BA4C29">
            <w:pPr>
              <w:outlineLvl w:val="0"/>
              <w:rPr>
                <w:sz w:val="20"/>
                <w:szCs w:val="20"/>
              </w:rPr>
            </w:pPr>
          </w:p>
          <w:p w:rsidR="00F36689" w:rsidRDefault="00F36689" w:rsidP="00BA4C29">
            <w:pPr>
              <w:outlineLvl w:val="0"/>
              <w:rPr>
                <w:sz w:val="20"/>
                <w:szCs w:val="20"/>
              </w:rPr>
            </w:pPr>
          </w:p>
          <w:p w:rsidR="00F36689" w:rsidRPr="0091243E" w:rsidRDefault="00F36689" w:rsidP="00BA4C29">
            <w:pPr>
              <w:outlineLvl w:val="0"/>
              <w:rPr>
                <w:sz w:val="20"/>
                <w:szCs w:val="20"/>
              </w:rPr>
            </w:pPr>
          </w:p>
        </w:tc>
      </w:tr>
      <w:tr w:rsidR="00460178" w:rsidRPr="0091243E" w:rsidTr="00BA4C29">
        <w:tc>
          <w:tcPr>
            <w:tcW w:w="10790" w:type="dxa"/>
          </w:tcPr>
          <w:p w:rsidR="00460178" w:rsidRPr="00722B9F" w:rsidRDefault="00460178" w:rsidP="00460178">
            <w:pPr>
              <w:outlineLvl w:val="0"/>
              <w:rPr>
                <w:b/>
                <w:sz w:val="20"/>
                <w:szCs w:val="20"/>
              </w:rPr>
            </w:pPr>
            <w:r w:rsidRPr="00722B9F">
              <w:rPr>
                <w:b/>
                <w:sz w:val="20"/>
                <w:szCs w:val="20"/>
              </w:rPr>
              <w:t>2B</w:t>
            </w:r>
            <w:proofErr w:type="gramStart"/>
            <w:r w:rsidRPr="00722B9F">
              <w:rPr>
                <w:b/>
                <w:sz w:val="20"/>
                <w:szCs w:val="20"/>
              </w:rPr>
              <w:t xml:space="preserve">.  </w:t>
            </w:r>
            <w:r w:rsidR="0035438A">
              <w:rPr>
                <w:b/>
                <w:sz w:val="20"/>
                <w:szCs w:val="20"/>
              </w:rPr>
              <w:t>Explain</w:t>
            </w:r>
            <w:proofErr w:type="gramEnd"/>
            <w:r w:rsidR="0035438A">
              <w:rPr>
                <w:b/>
                <w:sz w:val="20"/>
                <w:szCs w:val="20"/>
              </w:rPr>
              <w:t xml:space="preserve"> why the waiver will not adversely affect the rights and welfare of the subjects.</w:t>
            </w:r>
          </w:p>
          <w:p w:rsidR="00460178" w:rsidRDefault="00460178" w:rsidP="00460178">
            <w:pPr>
              <w:outlineLvl w:val="0"/>
              <w:rPr>
                <w:sz w:val="20"/>
                <w:szCs w:val="20"/>
              </w:rPr>
            </w:pPr>
          </w:p>
          <w:p w:rsidR="00F36689" w:rsidRDefault="00F36689" w:rsidP="00460178">
            <w:pPr>
              <w:outlineLvl w:val="0"/>
              <w:rPr>
                <w:sz w:val="20"/>
                <w:szCs w:val="20"/>
              </w:rPr>
            </w:pPr>
          </w:p>
          <w:p w:rsidR="00F36689" w:rsidRPr="0091243E" w:rsidRDefault="00F36689" w:rsidP="00460178">
            <w:pPr>
              <w:outlineLvl w:val="0"/>
              <w:rPr>
                <w:sz w:val="20"/>
                <w:szCs w:val="20"/>
              </w:rPr>
            </w:pPr>
          </w:p>
          <w:p w:rsidR="00460178" w:rsidRDefault="00460178" w:rsidP="00460178">
            <w:pPr>
              <w:outlineLvl w:val="0"/>
              <w:rPr>
                <w:sz w:val="20"/>
                <w:szCs w:val="20"/>
              </w:rPr>
            </w:pPr>
          </w:p>
          <w:p w:rsidR="00F36689" w:rsidRDefault="00F36689" w:rsidP="00460178">
            <w:pPr>
              <w:outlineLvl w:val="0"/>
              <w:rPr>
                <w:sz w:val="20"/>
                <w:szCs w:val="20"/>
              </w:rPr>
            </w:pPr>
          </w:p>
          <w:p w:rsidR="00F36689" w:rsidRPr="0091243E" w:rsidRDefault="00F36689" w:rsidP="00460178">
            <w:pPr>
              <w:outlineLvl w:val="0"/>
              <w:rPr>
                <w:sz w:val="20"/>
                <w:szCs w:val="20"/>
              </w:rPr>
            </w:pPr>
          </w:p>
        </w:tc>
      </w:tr>
      <w:tr w:rsidR="00460178" w:rsidRPr="0091243E" w:rsidTr="00BA4C29">
        <w:tc>
          <w:tcPr>
            <w:tcW w:w="10790" w:type="dxa"/>
          </w:tcPr>
          <w:p w:rsidR="00460178" w:rsidRPr="00722B9F" w:rsidRDefault="00460178" w:rsidP="00460178">
            <w:pPr>
              <w:outlineLvl w:val="0"/>
              <w:rPr>
                <w:b/>
                <w:sz w:val="20"/>
                <w:szCs w:val="20"/>
              </w:rPr>
            </w:pPr>
            <w:r w:rsidRPr="00722B9F">
              <w:rPr>
                <w:b/>
                <w:sz w:val="20"/>
                <w:szCs w:val="20"/>
              </w:rPr>
              <w:lastRenderedPageBreak/>
              <w:t>2C</w:t>
            </w:r>
            <w:proofErr w:type="gramStart"/>
            <w:r w:rsidRPr="00722B9F">
              <w:rPr>
                <w:b/>
                <w:sz w:val="20"/>
                <w:szCs w:val="20"/>
              </w:rPr>
              <w:t>.  Is</w:t>
            </w:r>
            <w:proofErr w:type="gramEnd"/>
            <w:r w:rsidRPr="00722B9F">
              <w:rPr>
                <w:b/>
                <w:sz w:val="20"/>
                <w:szCs w:val="20"/>
              </w:rPr>
              <w:t xml:space="preserve"> the research team collecting identifiable private information and/or identifiable </w:t>
            </w:r>
            <w:proofErr w:type="spellStart"/>
            <w:r w:rsidRPr="00722B9F">
              <w:rPr>
                <w:b/>
                <w:sz w:val="20"/>
                <w:szCs w:val="20"/>
              </w:rPr>
              <w:t>biospecimens</w:t>
            </w:r>
            <w:proofErr w:type="spellEnd"/>
            <w:r w:rsidRPr="00722B9F">
              <w:rPr>
                <w:b/>
                <w:sz w:val="20"/>
                <w:szCs w:val="20"/>
              </w:rPr>
              <w:t xml:space="preserve">?  </w:t>
            </w:r>
            <w:r w:rsidR="0091243E" w:rsidRPr="00722B9F">
              <w:rPr>
                <w:b/>
                <w:sz w:val="20"/>
                <w:szCs w:val="20"/>
              </w:rPr>
              <w:t xml:space="preserve"> </w:t>
            </w:r>
            <w:r w:rsidRPr="00722B9F">
              <w:rPr>
                <w:b/>
                <w:sz w:val="20"/>
                <w:szCs w:val="20"/>
              </w:rPr>
              <w:sym w:font="Wingdings" w:char="F06F"/>
            </w:r>
            <w:r w:rsidRPr="00722B9F">
              <w:rPr>
                <w:b/>
                <w:sz w:val="20"/>
                <w:szCs w:val="20"/>
              </w:rPr>
              <w:t xml:space="preserve">  Yes   </w:t>
            </w:r>
            <w:r w:rsidRPr="00722B9F">
              <w:rPr>
                <w:b/>
                <w:sz w:val="20"/>
                <w:szCs w:val="20"/>
              </w:rPr>
              <w:sym w:font="Wingdings" w:char="F06F"/>
            </w:r>
            <w:r w:rsidRPr="00722B9F">
              <w:rPr>
                <w:b/>
                <w:sz w:val="20"/>
                <w:szCs w:val="20"/>
              </w:rPr>
              <w:t xml:space="preserve">  No</w:t>
            </w:r>
          </w:p>
          <w:p w:rsidR="0035438A" w:rsidRDefault="00121078" w:rsidP="00460178">
            <w:pPr>
              <w:outlineLvl w:val="0"/>
              <w:rPr>
                <w:b/>
                <w:sz w:val="20"/>
                <w:szCs w:val="20"/>
              </w:rPr>
            </w:pPr>
            <w:r>
              <w:rPr>
                <w:b/>
                <w:sz w:val="20"/>
                <w:szCs w:val="20"/>
              </w:rPr>
              <w:t xml:space="preserve">        </w:t>
            </w:r>
          </w:p>
          <w:p w:rsidR="00CD64E2" w:rsidRDefault="00CD64E2" w:rsidP="00460178">
            <w:pPr>
              <w:outlineLvl w:val="0"/>
              <w:rPr>
                <w:b/>
                <w:sz w:val="20"/>
                <w:szCs w:val="20"/>
              </w:rPr>
            </w:pPr>
          </w:p>
          <w:p w:rsidR="00CD64E2" w:rsidRDefault="00CD64E2" w:rsidP="00460178">
            <w:pPr>
              <w:outlineLvl w:val="0"/>
              <w:rPr>
                <w:b/>
                <w:sz w:val="20"/>
                <w:szCs w:val="20"/>
              </w:rPr>
            </w:pPr>
          </w:p>
          <w:p w:rsidR="00CD64E2" w:rsidRDefault="00CD64E2" w:rsidP="00460178">
            <w:pPr>
              <w:outlineLvl w:val="0"/>
              <w:rPr>
                <w:b/>
                <w:sz w:val="20"/>
                <w:szCs w:val="20"/>
              </w:rPr>
            </w:pPr>
          </w:p>
          <w:p w:rsidR="00121078" w:rsidRDefault="0035438A" w:rsidP="00460178">
            <w:pPr>
              <w:outlineLvl w:val="0"/>
              <w:rPr>
                <w:b/>
                <w:sz w:val="20"/>
                <w:szCs w:val="20"/>
              </w:rPr>
            </w:pPr>
            <w:r>
              <w:rPr>
                <w:b/>
                <w:sz w:val="20"/>
                <w:szCs w:val="20"/>
              </w:rPr>
              <w:t xml:space="preserve">        </w:t>
            </w:r>
            <w:r w:rsidR="0091243E" w:rsidRPr="00722B9F">
              <w:rPr>
                <w:b/>
                <w:sz w:val="20"/>
                <w:szCs w:val="20"/>
              </w:rPr>
              <w:t xml:space="preserve">If yes, explain why the research could not practicably be carried out </w:t>
            </w:r>
            <w:r w:rsidR="009C5DEA">
              <w:rPr>
                <w:b/>
                <w:sz w:val="20"/>
                <w:szCs w:val="20"/>
              </w:rPr>
              <w:t>without using such information or</w:t>
            </w:r>
            <w:r w:rsidR="0091243E" w:rsidRPr="00722B9F">
              <w:rPr>
                <w:b/>
                <w:sz w:val="20"/>
                <w:szCs w:val="20"/>
              </w:rPr>
              <w:t xml:space="preserve"> </w:t>
            </w:r>
            <w:proofErr w:type="spellStart"/>
            <w:r w:rsidR="0091243E" w:rsidRPr="00722B9F">
              <w:rPr>
                <w:b/>
                <w:sz w:val="20"/>
                <w:szCs w:val="20"/>
              </w:rPr>
              <w:t>biospecimens</w:t>
            </w:r>
            <w:proofErr w:type="spellEnd"/>
            <w:r w:rsidR="0091243E" w:rsidRPr="00722B9F">
              <w:rPr>
                <w:b/>
                <w:sz w:val="20"/>
                <w:szCs w:val="20"/>
              </w:rPr>
              <w:t xml:space="preserve"> in </w:t>
            </w:r>
            <w:r w:rsidR="00121078">
              <w:rPr>
                <w:b/>
                <w:sz w:val="20"/>
                <w:szCs w:val="20"/>
              </w:rPr>
              <w:t xml:space="preserve">    </w:t>
            </w:r>
          </w:p>
          <w:p w:rsidR="0091243E" w:rsidRPr="00722B9F" w:rsidRDefault="00121078" w:rsidP="00460178">
            <w:pPr>
              <w:outlineLvl w:val="0"/>
              <w:rPr>
                <w:b/>
                <w:sz w:val="20"/>
                <w:szCs w:val="20"/>
              </w:rPr>
            </w:pPr>
            <w:r>
              <w:rPr>
                <w:b/>
                <w:sz w:val="20"/>
                <w:szCs w:val="20"/>
              </w:rPr>
              <w:t xml:space="preserve">        </w:t>
            </w:r>
            <w:proofErr w:type="gramStart"/>
            <w:r w:rsidR="0091243E" w:rsidRPr="00722B9F">
              <w:rPr>
                <w:b/>
                <w:sz w:val="20"/>
                <w:szCs w:val="20"/>
              </w:rPr>
              <w:t>an</w:t>
            </w:r>
            <w:proofErr w:type="gramEnd"/>
            <w:r w:rsidR="0091243E" w:rsidRPr="00722B9F">
              <w:rPr>
                <w:b/>
                <w:sz w:val="20"/>
                <w:szCs w:val="20"/>
              </w:rPr>
              <w:t xml:space="preserve"> identifiable format.</w:t>
            </w:r>
          </w:p>
          <w:p w:rsidR="0091243E" w:rsidRDefault="0091243E" w:rsidP="00460178">
            <w:pPr>
              <w:outlineLvl w:val="0"/>
              <w:rPr>
                <w:sz w:val="20"/>
                <w:szCs w:val="20"/>
              </w:rPr>
            </w:pPr>
          </w:p>
          <w:p w:rsidR="00CD64E2" w:rsidRDefault="00CD64E2" w:rsidP="00460178">
            <w:pPr>
              <w:outlineLvl w:val="0"/>
              <w:rPr>
                <w:sz w:val="20"/>
                <w:szCs w:val="20"/>
              </w:rPr>
            </w:pPr>
          </w:p>
          <w:p w:rsidR="00CD64E2" w:rsidRDefault="00CD64E2" w:rsidP="00460178">
            <w:pPr>
              <w:outlineLvl w:val="0"/>
              <w:rPr>
                <w:sz w:val="20"/>
                <w:szCs w:val="20"/>
              </w:rPr>
            </w:pPr>
          </w:p>
          <w:p w:rsidR="00CD64E2" w:rsidRDefault="00CD64E2" w:rsidP="00460178">
            <w:pPr>
              <w:outlineLvl w:val="0"/>
              <w:rPr>
                <w:sz w:val="20"/>
                <w:szCs w:val="20"/>
              </w:rPr>
            </w:pPr>
          </w:p>
          <w:p w:rsidR="00CD64E2" w:rsidRPr="0091243E" w:rsidRDefault="00CD64E2" w:rsidP="00460178">
            <w:pPr>
              <w:outlineLvl w:val="0"/>
              <w:rPr>
                <w:sz w:val="20"/>
                <w:szCs w:val="20"/>
              </w:rPr>
            </w:pPr>
          </w:p>
          <w:p w:rsidR="0091243E" w:rsidRPr="0091243E" w:rsidRDefault="0091243E" w:rsidP="00460178">
            <w:pPr>
              <w:outlineLvl w:val="0"/>
              <w:rPr>
                <w:sz w:val="20"/>
                <w:szCs w:val="20"/>
              </w:rPr>
            </w:pPr>
          </w:p>
        </w:tc>
      </w:tr>
      <w:tr w:rsidR="0091243E" w:rsidRPr="0091243E" w:rsidTr="00BA4C29">
        <w:tc>
          <w:tcPr>
            <w:tcW w:w="10790" w:type="dxa"/>
          </w:tcPr>
          <w:p w:rsidR="0091243E" w:rsidRPr="00722B9F" w:rsidRDefault="0091243E" w:rsidP="00460178">
            <w:pPr>
              <w:outlineLvl w:val="0"/>
              <w:rPr>
                <w:b/>
                <w:sz w:val="20"/>
                <w:szCs w:val="20"/>
              </w:rPr>
            </w:pPr>
            <w:r w:rsidRPr="00722B9F">
              <w:rPr>
                <w:b/>
                <w:sz w:val="20"/>
                <w:szCs w:val="20"/>
              </w:rPr>
              <w:t>2D</w:t>
            </w:r>
            <w:proofErr w:type="gramStart"/>
            <w:r w:rsidRPr="00722B9F">
              <w:rPr>
                <w:b/>
                <w:sz w:val="20"/>
                <w:szCs w:val="20"/>
              </w:rPr>
              <w:t>.  Explain</w:t>
            </w:r>
            <w:proofErr w:type="gramEnd"/>
            <w:r w:rsidRPr="00722B9F">
              <w:rPr>
                <w:b/>
                <w:sz w:val="20"/>
                <w:szCs w:val="20"/>
              </w:rPr>
              <w:t xml:space="preserve"> why the research could not be practicably be carried out without the waiver of informed consent.</w:t>
            </w:r>
          </w:p>
          <w:p w:rsidR="0091243E" w:rsidRDefault="0091243E" w:rsidP="00460178">
            <w:pPr>
              <w:outlineLvl w:val="0"/>
              <w:rPr>
                <w:sz w:val="20"/>
                <w:szCs w:val="20"/>
              </w:rPr>
            </w:pPr>
          </w:p>
          <w:p w:rsidR="00CD64E2" w:rsidRDefault="00CD64E2" w:rsidP="00460178">
            <w:pPr>
              <w:outlineLvl w:val="0"/>
              <w:rPr>
                <w:sz w:val="20"/>
                <w:szCs w:val="20"/>
              </w:rPr>
            </w:pPr>
          </w:p>
          <w:p w:rsidR="00CD64E2" w:rsidRDefault="00CD64E2" w:rsidP="00460178">
            <w:pPr>
              <w:outlineLvl w:val="0"/>
              <w:rPr>
                <w:sz w:val="20"/>
                <w:szCs w:val="20"/>
              </w:rPr>
            </w:pPr>
          </w:p>
          <w:p w:rsidR="00CD64E2" w:rsidRDefault="00CD64E2" w:rsidP="00460178">
            <w:pPr>
              <w:outlineLvl w:val="0"/>
              <w:rPr>
                <w:sz w:val="20"/>
                <w:szCs w:val="20"/>
              </w:rPr>
            </w:pPr>
          </w:p>
          <w:p w:rsidR="00CD64E2" w:rsidRDefault="00CD64E2" w:rsidP="00460178">
            <w:pPr>
              <w:outlineLvl w:val="0"/>
              <w:rPr>
                <w:sz w:val="20"/>
                <w:szCs w:val="20"/>
              </w:rPr>
            </w:pPr>
          </w:p>
          <w:p w:rsidR="00CD64E2" w:rsidRDefault="00CD64E2" w:rsidP="00460178">
            <w:pPr>
              <w:outlineLvl w:val="0"/>
              <w:rPr>
                <w:sz w:val="20"/>
                <w:szCs w:val="20"/>
              </w:rPr>
            </w:pPr>
          </w:p>
          <w:p w:rsidR="0091243E" w:rsidRPr="0091243E" w:rsidRDefault="0091243E" w:rsidP="00460178">
            <w:pPr>
              <w:outlineLvl w:val="0"/>
              <w:rPr>
                <w:sz w:val="20"/>
                <w:szCs w:val="20"/>
              </w:rPr>
            </w:pPr>
          </w:p>
        </w:tc>
      </w:tr>
      <w:tr w:rsidR="0091243E" w:rsidRPr="0091243E" w:rsidTr="00BA4C29">
        <w:tc>
          <w:tcPr>
            <w:tcW w:w="10790" w:type="dxa"/>
          </w:tcPr>
          <w:p w:rsidR="00121078" w:rsidRDefault="0091243E" w:rsidP="0091243E">
            <w:pPr>
              <w:outlineLvl w:val="0"/>
              <w:rPr>
                <w:b/>
                <w:sz w:val="20"/>
                <w:szCs w:val="20"/>
              </w:rPr>
            </w:pPr>
            <w:r w:rsidRPr="00722B9F">
              <w:rPr>
                <w:b/>
                <w:sz w:val="20"/>
                <w:szCs w:val="20"/>
              </w:rPr>
              <w:t xml:space="preserve">2E.  If a waiver of informed consent is approved by the IRB, will subjects be provided with additional pertinent information </w:t>
            </w:r>
            <w:r w:rsidR="00121078">
              <w:rPr>
                <w:b/>
                <w:sz w:val="20"/>
                <w:szCs w:val="20"/>
              </w:rPr>
              <w:t xml:space="preserve">    </w:t>
            </w:r>
          </w:p>
          <w:p w:rsidR="0091243E" w:rsidRPr="00722B9F" w:rsidRDefault="00121078" w:rsidP="0091243E">
            <w:pPr>
              <w:outlineLvl w:val="0"/>
              <w:rPr>
                <w:b/>
                <w:sz w:val="20"/>
                <w:szCs w:val="20"/>
              </w:rPr>
            </w:pPr>
            <w:r>
              <w:rPr>
                <w:b/>
                <w:sz w:val="20"/>
                <w:szCs w:val="20"/>
              </w:rPr>
              <w:t xml:space="preserve">       </w:t>
            </w:r>
            <w:proofErr w:type="gramStart"/>
            <w:r w:rsidR="0091243E" w:rsidRPr="00722B9F">
              <w:rPr>
                <w:b/>
                <w:sz w:val="20"/>
                <w:szCs w:val="20"/>
              </w:rPr>
              <w:t>after</w:t>
            </w:r>
            <w:proofErr w:type="gramEnd"/>
            <w:r w:rsidR="0091243E" w:rsidRPr="00722B9F">
              <w:rPr>
                <w:b/>
                <w:sz w:val="20"/>
                <w:szCs w:val="20"/>
              </w:rPr>
              <w:t xml:space="preserve"> participation?  </w:t>
            </w:r>
            <w:r w:rsidR="0091243E" w:rsidRPr="00722B9F">
              <w:rPr>
                <w:b/>
                <w:sz w:val="20"/>
                <w:szCs w:val="20"/>
              </w:rPr>
              <w:sym w:font="Wingdings" w:char="F06F"/>
            </w:r>
            <w:r w:rsidR="0091243E" w:rsidRPr="00722B9F">
              <w:rPr>
                <w:b/>
                <w:sz w:val="20"/>
                <w:szCs w:val="20"/>
              </w:rPr>
              <w:t xml:space="preserve">  Yes   </w:t>
            </w:r>
            <w:r w:rsidR="0091243E" w:rsidRPr="00722B9F">
              <w:rPr>
                <w:b/>
                <w:sz w:val="20"/>
                <w:szCs w:val="20"/>
              </w:rPr>
              <w:sym w:font="Wingdings" w:char="F06F"/>
            </w:r>
            <w:r w:rsidR="0091243E" w:rsidRPr="00722B9F">
              <w:rPr>
                <w:b/>
                <w:sz w:val="20"/>
                <w:szCs w:val="20"/>
              </w:rPr>
              <w:t xml:space="preserve">  No</w:t>
            </w:r>
          </w:p>
          <w:p w:rsidR="0091243E" w:rsidRPr="00722B9F" w:rsidRDefault="00121078" w:rsidP="0091243E">
            <w:pPr>
              <w:outlineLvl w:val="0"/>
              <w:rPr>
                <w:b/>
                <w:sz w:val="20"/>
                <w:szCs w:val="20"/>
              </w:rPr>
            </w:pPr>
            <w:r>
              <w:rPr>
                <w:b/>
                <w:sz w:val="20"/>
                <w:szCs w:val="20"/>
              </w:rPr>
              <w:t xml:space="preserve">       </w:t>
            </w:r>
            <w:r w:rsidR="0091243E" w:rsidRPr="00722B9F">
              <w:rPr>
                <w:b/>
                <w:sz w:val="20"/>
                <w:szCs w:val="20"/>
              </w:rPr>
              <w:t>Explain/describe why:</w:t>
            </w:r>
          </w:p>
          <w:p w:rsidR="0091243E" w:rsidRDefault="0091243E" w:rsidP="0091243E">
            <w:pPr>
              <w:outlineLvl w:val="0"/>
              <w:rPr>
                <w:sz w:val="20"/>
                <w:szCs w:val="20"/>
              </w:rPr>
            </w:pPr>
          </w:p>
          <w:p w:rsidR="00CD64E2" w:rsidRDefault="00CD64E2" w:rsidP="0091243E">
            <w:pPr>
              <w:outlineLvl w:val="0"/>
              <w:rPr>
                <w:sz w:val="20"/>
                <w:szCs w:val="20"/>
              </w:rPr>
            </w:pPr>
          </w:p>
          <w:p w:rsidR="00CD64E2" w:rsidRDefault="00CD64E2" w:rsidP="0091243E">
            <w:pPr>
              <w:outlineLvl w:val="0"/>
              <w:rPr>
                <w:sz w:val="20"/>
                <w:szCs w:val="20"/>
              </w:rPr>
            </w:pPr>
          </w:p>
          <w:p w:rsidR="00CD64E2" w:rsidRDefault="00CD64E2" w:rsidP="0091243E">
            <w:pPr>
              <w:outlineLvl w:val="0"/>
              <w:rPr>
                <w:sz w:val="20"/>
                <w:szCs w:val="20"/>
              </w:rPr>
            </w:pPr>
          </w:p>
          <w:p w:rsidR="00CD64E2" w:rsidRDefault="00CD64E2" w:rsidP="0091243E">
            <w:pPr>
              <w:outlineLvl w:val="0"/>
              <w:rPr>
                <w:sz w:val="20"/>
                <w:szCs w:val="20"/>
              </w:rPr>
            </w:pPr>
          </w:p>
          <w:p w:rsidR="00CD64E2" w:rsidRDefault="00CD64E2" w:rsidP="0091243E">
            <w:pPr>
              <w:outlineLvl w:val="0"/>
              <w:rPr>
                <w:sz w:val="20"/>
                <w:szCs w:val="20"/>
              </w:rPr>
            </w:pPr>
          </w:p>
          <w:p w:rsidR="00FD5CAC" w:rsidRPr="0091243E" w:rsidRDefault="00FD5CAC" w:rsidP="0091243E">
            <w:pPr>
              <w:outlineLvl w:val="0"/>
              <w:rPr>
                <w:sz w:val="20"/>
                <w:szCs w:val="20"/>
              </w:rPr>
            </w:pPr>
          </w:p>
        </w:tc>
      </w:tr>
    </w:tbl>
    <w:p w:rsidR="00A05F28" w:rsidRDefault="00A05F28"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p w:rsidR="00F36689" w:rsidRDefault="00F36689" w:rsidP="00A05F28">
      <w:pPr>
        <w:rPr>
          <w:b/>
          <w:sz w:val="22"/>
          <w:szCs w:val="22"/>
        </w:rPr>
      </w:pPr>
    </w:p>
    <w:tbl>
      <w:tblPr>
        <w:tblStyle w:val="TableGrid"/>
        <w:tblW w:w="0" w:type="auto"/>
        <w:tblLook w:val="04A0" w:firstRow="1" w:lastRow="0" w:firstColumn="1" w:lastColumn="0" w:noHBand="0" w:noVBand="1"/>
      </w:tblPr>
      <w:tblGrid>
        <w:gridCol w:w="3775"/>
        <w:gridCol w:w="7015"/>
      </w:tblGrid>
      <w:tr w:rsidR="00A05F28" w:rsidTr="003F635D">
        <w:tc>
          <w:tcPr>
            <w:tcW w:w="3775" w:type="dxa"/>
          </w:tcPr>
          <w:p w:rsidR="00A05F28" w:rsidRDefault="00A05F28" w:rsidP="00244D87">
            <w:pPr>
              <w:jc w:val="center"/>
              <w:rPr>
                <w:rStyle w:val="normal1"/>
                <w:rFonts w:ascii="Arial" w:hAnsi="Arial"/>
                <w:sz w:val="22"/>
              </w:rPr>
            </w:pPr>
            <w:r>
              <w:rPr>
                <w:rFonts w:ascii="Arial" w:hAnsi="Arial"/>
                <w:b/>
                <w:sz w:val="22"/>
                <w:szCs w:val="22"/>
              </w:rPr>
              <w:lastRenderedPageBreak/>
              <w:tab/>
            </w:r>
          </w:p>
          <w:p w:rsidR="00A05F28" w:rsidRDefault="003F635D" w:rsidP="003F635D">
            <w:pPr>
              <w:tabs>
                <w:tab w:val="left" w:pos="705"/>
                <w:tab w:val="center" w:pos="2589"/>
              </w:tabs>
              <w:jc w:val="center"/>
              <w:rPr>
                <w:rStyle w:val="normal1"/>
                <w:rFonts w:ascii="Arial" w:hAnsi="Arial"/>
                <w:sz w:val="22"/>
              </w:rPr>
            </w:pPr>
            <w:r>
              <w:rPr>
                <w:rFonts w:ascii="Arial" w:hAnsi="Arial" w:cs="Arial"/>
                <w:b/>
                <w:noProof/>
                <w:sz w:val="28"/>
                <w:szCs w:val="22"/>
              </w:rPr>
              <w:drawing>
                <wp:inline distT="0" distB="0" distL="0" distR="0" wp14:anchorId="2AAAC9EA" wp14:editId="7510E461">
                  <wp:extent cx="1771650" cy="510259"/>
                  <wp:effectExtent l="0" t="0" r="0" b="4445"/>
                  <wp:docPr id="5" name="Picture 5" descr="CMHS - centere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S - centered-color"/>
                          <pic:cNvPicPr>
                            <a:picLocks noChangeAspect="1" noChangeArrowheads="1"/>
                          </pic:cNvPicPr>
                        </pic:nvPicPr>
                        <pic:blipFill>
                          <a:blip r:embed="rId8" cstate="print"/>
                          <a:srcRect/>
                          <a:stretch>
                            <a:fillRect/>
                          </a:stretch>
                        </pic:blipFill>
                        <pic:spPr bwMode="auto">
                          <a:xfrm>
                            <a:off x="0" y="0"/>
                            <a:ext cx="1781201" cy="513010"/>
                          </a:xfrm>
                          <a:prstGeom prst="rect">
                            <a:avLst/>
                          </a:prstGeom>
                          <a:noFill/>
                          <a:ln w="9525">
                            <a:noFill/>
                            <a:miter lim="800000"/>
                            <a:headEnd/>
                            <a:tailEnd/>
                          </a:ln>
                        </pic:spPr>
                      </pic:pic>
                    </a:graphicData>
                  </a:graphic>
                </wp:inline>
              </w:drawing>
            </w:r>
          </w:p>
        </w:tc>
        <w:tc>
          <w:tcPr>
            <w:tcW w:w="7015" w:type="dxa"/>
          </w:tcPr>
          <w:p w:rsidR="00A05F28" w:rsidRDefault="00A05F28" w:rsidP="00244D87">
            <w:pPr>
              <w:jc w:val="center"/>
              <w:rPr>
                <w:b/>
              </w:rPr>
            </w:pPr>
          </w:p>
          <w:p w:rsidR="00A05F28" w:rsidRDefault="00A05F28" w:rsidP="00244D87">
            <w:pPr>
              <w:jc w:val="center"/>
              <w:rPr>
                <w:b/>
              </w:rPr>
            </w:pPr>
            <w:r w:rsidRPr="0091243E">
              <w:rPr>
                <w:b/>
              </w:rPr>
              <w:t>Institutional Review Board</w:t>
            </w:r>
          </w:p>
          <w:p w:rsidR="007C44B8" w:rsidRPr="0091243E" w:rsidRDefault="007C44B8" w:rsidP="00244D87">
            <w:pPr>
              <w:jc w:val="center"/>
              <w:rPr>
                <w:b/>
              </w:rPr>
            </w:pPr>
          </w:p>
          <w:p w:rsidR="001F1794" w:rsidRPr="007C44B8" w:rsidRDefault="001D7EDF" w:rsidP="00244D87">
            <w:pPr>
              <w:jc w:val="center"/>
              <w:rPr>
                <w:b/>
                <w:caps/>
              </w:rPr>
            </w:pPr>
            <w:r w:rsidRPr="007C44B8">
              <w:rPr>
                <w:b/>
                <w:caps/>
              </w:rPr>
              <w:t>Waiver of Documentation</w:t>
            </w:r>
            <w:r w:rsidR="001F1794" w:rsidRPr="007C44B8">
              <w:rPr>
                <w:b/>
                <w:caps/>
              </w:rPr>
              <w:t xml:space="preserve"> (Signature)</w:t>
            </w:r>
          </w:p>
          <w:p w:rsidR="00A05F28" w:rsidRPr="007C44B8" w:rsidRDefault="001D7EDF" w:rsidP="00244D87">
            <w:pPr>
              <w:jc w:val="center"/>
              <w:rPr>
                <w:b/>
                <w:caps/>
                <w:sz w:val="20"/>
                <w:szCs w:val="20"/>
              </w:rPr>
            </w:pPr>
            <w:r w:rsidRPr="007C44B8">
              <w:rPr>
                <w:b/>
                <w:caps/>
              </w:rPr>
              <w:t xml:space="preserve"> of Informed Consent</w:t>
            </w:r>
            <w:r w:rsidR="00A05F28" w:rsidRPr="007C44B8">
              <w:rPr>
                <w:b/>
                <w:caps/>
              </w:rPr>
              <w:t xml:space="preserve"> </w:t>
            </w:r>
          </w:p>
          <w:p w:rsidR="00A05F28" w:rsidRDefault="00A05F28" w:rsidP="00244D87">
            <w:pPr>
              <w:jc w:val="center"/>
              <w:rPr>
                <w:rStyle w:val="normal1"/>
                <w:rFonts w:ascii="Arial" w:hAnsi="Arial"/>
                <w:sz w:val="22"/>
              </w:rPr>
            </w:pPr>
          </w:p>
        </w:tc>
      </w:tr>
    </w:tbl>
    <w:p w:rsidR="00A05F28" w:rsidRPr="007C44B8" w:rsidRDefault="00A05F28" w:rsidP="00A05F28">
      <w:pPr>
        <w:rPr>
          <w:rFonts w:ascii="Arial" w:hAnsi="Arial"/>
          <w:b/>
          <w:caps/>
          <w:sz w:val="22"/>
          <w:szCs w:val="22"/>
        </w:rPr>
      </w:pPr>
    </w:p>
    <w:p w:rsidR="00A05F28" w:rsidRDefault="00A05F28" w:rsidP="00A05F28">
      <w:pPr>
        <w:rPr>
          <w:rStyle w:val="normal1"/>
          <w:rFonts w:ascii="Times New Roman" w:hAnsi="Times New Roman"/>
          <w:b/>
          <w:caps/>
          <w:sz w:val="24"/>
          <w:szCs w:val="24"/>
        </w:rPr>
      </w:pPr>
      <w:r w:rsidRPr="007C44B8">
        <w:rPr>
          <w:rStyle w:val="normal1"/>
          <w:rFonts w:ascii="Times New Roman" w:hAnsi="Times New Roman"/>
          <w:b/>
          <w:caps/>
          <w:sz w:val="24"/>
          <w:szCs w:val="24"/>
        </w:rPr>
        <w:t>For Requesting a</w:t>
      </w:r>
      <w:r w:rsidR="001D7EDF" w:rsidRPr="007C44B8">
        <w:rPr>
          <w:rStyle w:val="normal1"/>
          <w:rFonts w:ascii="Times New Roman" w:hAnsi="Times New Roman"/>
          <w:b/>
          <w:caps/>
          <w:sz w:val="24"/>
          <w:szCs w:val="24"/>
        </w:rPr>
        <w:t xml:space="preserve"> Waiver of the Documentation</w:t>
      </w:r>
      <w:r w:rsidR="001F1794" w:rsidRPr="007C44B8">
        <w:rPr>
          <w:rStyle w:val="normal1"/>
          <w:rFonts w:ascii="Times New Roman" w:hAnsi="Times New Roman"/>
          <w:b/>
          <w:caps/>
          <w:sz w:val="24"/>
          <w:szCs w:val="24"/>
        </w:rPr>
        <w:t xml:space="preserve"> (Signature)</w:t>
      </w:r>
      <w:r w:rsidR="001D7EDF" w:rsidRPr="007C44B8">
        <w:rPr>
          <w:rStyle w:val="normal1"/>
          <w:rFonts w:ascii="Times New Roman" w:hAnsi="Times New Roman"/>
          <w:b/>
          <w:caps/>
          <w:sz w:val="24"/>
          <w:szCs w:val="24"/>
        </w:rPr>
        <w:t xml:space="preserve"> of Informed Consent</w:t>
      </w:r>
    </w:p>
    <w:p w:rsidR="00F35BE5" w:rsidRPr="009A4A5F" w:rsidRDefault="00F35BE5" w:rsidP="00A05F28">
      <w:pPr>
        <w:rPr>
          <w:rStyle w:val="normal1"/>
          <w:rFonts w:ascii="Times New Roman" w:hAnsi="Times New Roman"/>
          <w:b/>
          <w:caps/>
          <w:sz w:val="20"/>
          <w:szCs w:val="20"/>
        </w:rPr>
      </w:pPr>
    </w:p>
    <w:p w:rsidR="000E3086" w:rsidRDefault="00664C4E" w:rsidP="00B8062F">
      <w:pPr>
        <w:pStyle w:val="ListParagraph"/>
        <w:numPr>
          <w:ilvl w:val="0"/>
          <w:numId w:val="9"/>
        </w:numPr>
        <w:ind w:left="360"/>
        <w:rPr>
          <w:b/>
          <w:sz w:val="20"/>
          <w:szCs w:val="20"/>
        </w:rPr>
      </w:pPr>
      <w:r>
        <w:rPr>
          <w:b/>
          <w:sz w:val="20"/>
          <w:szCs w:val="20"/>
        </w:rPr>
        <w:t xml:space="preserve">Complete </w:t>
      </w:r>
      <w:r w:rsidR="000E3086">
        <w:rPr>
          <w:b/>
          <w:sz w:val="20"/>
          <w:szCs w:val="20"/>
        </w:rPr>
        <w:t>this form when potential participants, or the parents of children who are potential participants, are presented (either verbally or in writing) with the same information required in a written consent document, but the documentation of the process (signing of the consent form) has been waived by the IRB.   This process is often used in minimal risk research involving the administration of online or mailed surveys, telephone interviews, or when anonymous sensitive information is collected and there is a desire not to have written documentation that links the participant to the research study.</w:t>
      </w:r>
    </w:p>
    <w:p w:rsidR="00F35BE5" w:rsidRDefault="00F35BE5" w:rsidP="00B8062F">
      <w:pPr>
        <w:pStyle w:val="ListParagraph"/>
        <w:numPr>
          <w:ilvl w:val="0"/>
          <w:numId w:val="9"/>
        </w:numPr>
        <w:ind w:left="360"/>
        <w:rPr>
          <w:b/>
          <w:sz w:val="20"/>
          <w:szCs w:val="20"/>
        </w:rPr>
      </w:pPr>
      <w:r>
        <w:rPr>
          <w:b/>
          <w:sz w:val="20"/>
          <w:szCs w:val="20"/>
        </w:rPr>
        <w:t xml:space="preserve">When applying for a waiver of documentation of consent, </w:t>
      </w:r>
      <w:r w:rsidRPr="00664C4E">
        <w:rPr>
          <w:b/>
          <w:sz w:val="20"/>
          <w:szCs w:val="20"/>
          <w:u w:val="single"/>
        </w:rPr>
        <w:t>you must request a waiver or alteration of HIPAA Authorization.</w:t>
      </w:r>
      <w:r>
        <w:rPr>
          <w:b/>
          <w:sz w:val="20"/>
          <w:szCs w:val="20"/>
        </w:rPr>
        <w:t xml:space="preserve">  Complete and attach Waiver or Alteration of HIPAA Authorization Form.</w:t>
      </w:r>
    </w:p>
    <w:p w:rsidR="00A05F28" w:rsidRPr="00B8062F" w:rsidRDefault="00A05F28" w:rsidP="00B8062F">
      <w:pPr>
        <w:pStyle w:val="ListParagraph"/>
        <w:numPr>
          <w:ilvl w:val="0"/>
          <w:numId w:val="9"/>
        </w:numPr>
        <w:ind w:left="360"/>
        <w:rPr>
          <w:b/>
          <w:sz w:val="20"/>
          <w:szCs w:val="20"/>
        </w:rPr>
      </w:pPr>
      <w:r w:rsidRPr="00B8062F">
        <w:rPr>
          <w:b/>
          <w:sz w:val="20"/>
          <w:szCs w:val="20"/>
        </w:rPr>
        <w:t xml:space="preserve">It is the Principal Investigator’s responsibility to </w:t>
      </w:r>
      <w:r w:rsidR="00A667B3" w:rsidRPr="00B8062F">
        <w:rPr>
          <w:b/>
          <w:sz w:val="20"/>
          <w:szCs w:val="20"/>
        </w:rPr>
        <w:t>provide</w:t>
      </w:r>
      <w:r w:rsidRPr="00B8062F">
        <w:rPr>
          <w:b/>
          <w:sz w:val="20"/>
          <w:szCs w:val="20"/>
        </w:rPr>
        <w:t xml:space="preserve"> the necessary information for each type of waiver request.  Failure to address each of the elements for each type of waiver will delay the IRB’s ability to act on the request.</w:t>
      </w:r>
    </w:p>
    <w:p w:rsidR="00A05F28" w:rsidRPr="0091243E" w:rsidRDefault="00A05F28" w:rsidP="00A05F28">
      <w:pPr>
        <w:jc w:val="center"/>
        <w:rPr>
          <w:b/>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7740"/>
      </w:tblGrid>
      <w:tr w:rsidR="00A05F28" w:rsidRPr="0091243E" w:rsidTr="001F1794">
        <w:tc>
          <w:tcPr>
            <w:tcW w:w="10795" w:type="dxa"/>
            <w:gridSpan w:val="2"/>
          </w:tcPr>
          <w:p w:rsidR="00A05F28" w:rsidRPr="0091243E" w:rsidRDefault="00A05F28" w:rsidP="00244D87">
            <w:pPr>
              <w:rPr>
                <w:b/>
                <w:caps/>
                <w:sz w:val="20"/>
                <w:szCs w:val="20"/>
              </w:rPr>
            </w:pPr>
            <w:r w:rsidRPr="0091243E">
              <w:rPr>
                <w:b/>
                <w:caps/>
                <w:sz w:val="20"/>
                <w:szCs w:val="20"/>
              </w:rPr>
              <w:t>Section 1.  Protocol Information</w:t>
            </w:r>
          </w:p>
        </w:tc>
      </w:tr>
      <w:tr w:rsidR="00A05F28" w:rsidRPr="0091243E" w:rsidTr="001F1794">
        <w:tc>
          <w:tcPr>
            <w:tcW w:w="3055" w:type="dxa"/>
          </w:tcPr>
          <w:p w:rsidR="00A05F28" w:rsidRPr="00722B9F" w:rsidRDefault="00A05F28" w:rsidP="00244D87">
            <w:pPr>
              <w:rPr>
                <w:b/>
                <w:sz w:val="20"/>
                <w:szCs w:val="20"/>
              </w:rPr>
            </w:pPr>
            <w:r w:rsidRPr="00722B9F">
              <w:rPr>
                <w:b/>
                <w:sz w:val="20"/>
                <w:szCs w:val="20"/>
              </w:rPr>
              <w:t>1A.  Date:</w:t>
            </w:r>
          </w:p>
        </w:tc>
        <w:tc>
          <w:tcPr>
            <w:tcW w:w="7740" w:type="dxa"/>
          </w:tcPr>
          <w:p w:rsidR="00A05F28" w:rsidRPr="00722B9F" w:rsidRDefault="00A05F28" w:rsidP="00244D87">
            <w:pPr>
              <w:rPr>
                <w:b/>
                <w:sz w:val="20"/>
                <w:szCs w:val="20"/>
              </w:rPr>
            </w:pPr>
          </w:p>
        </w:tc>
      </w:tr>
      <w:tr w:rsidR="00A05F28" w:rsidRPr="0091243E" w:rsidTr="001F1794">
        <w:tc>
          <w:tcPr>
            <w:tcW w:w="3055" w:type="dxa"/>
          </w:tcPr>
          <w:p w:rsidR="00A05F28" w:rsidRPr="00722B9F" w:rsidRDefault="00A05F28" w:rsidP="00244D87">
            <w:pPr>
              <w:rPr>
                <w:b/>
                <w:sz w:val="20"/>
                <w:szCs w:val="20"/>
              </w:rPr>
            </w:pPr>
            <w:r w:rsidRPr="00722B9F">
              <w:rPr>
                <w:b/>
                <w:sz w:val="20"/>
                <w:szCs w:val="20"/>
              </w:rPr>
              <w:t>1B.  Principal Investigator:</w:t>
            </w:r>
          </w:p>
        </w:tc>
        <w:tc>
          <w:tcPr>
            <w:tcW w:w="7740" w:type="dxa"/>
          </w:tcPr>
          <w:p w:rsidR="00A05F28" w:rsidRPr="00722B9F" w:rsidRDefault="00A05F28" w:rsidP="00244D87">
            <w:pPr>
              <w:rPr>
                <w:b/>
                <w:sz w:val="20"/>
                <w:szCs w:val="20"/>
              </w:rPr>
            </w:pPr>
          </w:p>
        </w:tc>
      </w:tr>
      <w:tr w:rsidR="00A05F28" w:rsidRPr="0091243E" w:rsidTr="001F1794">
        <w:tc>
          <w:tcPr>
            <w:tcW w:w="3055" w:type="dxa"/>
          </w:tcPr>
          <w:p w:rsidR="00A05F28" w:rsidRPr="00722B9F" w:rsidRDefault="00A05F28" w:rsidP="00244D87">
            <w:pPr>
              <w:rPr>
                <w:b/>
                <w:sz w:val="20"/>
                <w:szCs w:val="20"/>
              </w:rPr>
            </w:pPr>
            <w:r w:rsidRPr="00722B9F">
              <w:rPr>
                <w:b/>
                <w:sz w:val="20"/>
                <w:szCs w:val="20"/>
              </w:rPr>
              <w:t>1C.  Title of Study:</w:t>
            </w:r>
          </w:p>
        </w:tc>
        <w:tc>
          <w:tcPr>
            <w:tcW w:w="7740" w:type="dxa"/>
          </w:tcPr>
          <w:p w:rsidR="00A05F28" w:rsidRPr="00722B9F" w:rsidRDefault="00A05F28" w:rsidP="00244D87">
            <w:pPr>
              <w:rPr>
                <w:b/>
                <w:sz w:val="20"/>
                <w:szCs w:val="20"/>
              </w:rPr>
            </w:pPr>
          </w:p>
        </w:tc>
      </w:tr>
      <w:tr w:rsidR="00A05F28" w:rsidRPr="0091243E" w:rsidTr="001F1794">
        <w:tc>
          <w:tcPr>
            <w:tcW w:w="10795" w:type="dxa"/>
            <w:gridSpan w:val="2"/>
          </w:tcPr>
          <w:p w:rsidR="00A05F28" w:rsidRPr="00722B9F" w:rsidRDefault="00A05F28" w:rsidP="00244D87">
            <w:pPr>
              <w:rPr>
                <w:b/>
                <w:sz w:val="20"/>
                <w:szCs w:val="20"/>
              </w:rPr>
            </w:pPr>
            <w:r w:rsidRPr="00722B9F">
              <w:rPr>
                <w:b/>
                <w:sz w:val="20"/>
                <w:szCs w:val="20"/>
              </w:rPr>
              <w:t>1D</w:t>
            </w:r>
            <w:proofErr w:type="gramStart"/>
            <w:r w:rsidRPr="00722B9F">
              <w:rPr>
                <w:b/>
                <w:sz w:val="20"/>
                <w:szCs w:val="20"/>
              </w:rPr>
              <w:t>.  Is</w:t>
            </w:r>
            <w:proofErr w:type="gramEnd"/>
            <w:r w:rsidRPr="00722B9F">
              <w:rPr>
                <w:b/>
                <w:sz w:val="20"/>
                <w:szCs w:val="20"/>
              </w:rPr>
              <w:t xml:space="preserve"> this research regulated by the US Food and Drug Administration?  </w:t>
            </w:r>
            <w:r w:rsidRPr="00722B9F">
              <w:rPr>
                <w:b/>
                <w:sz w:val="20"/>
                <w:szCs w:val="20"/>
              </w:rPr>
              <w:sym w:font="Wingdings" w:char="F06F"/>
            </w:r>
            <w:r w:rsidRPr="00722B9F">
              <w:rPr>
                <w:b/>
                <w:sz w:val="20"/>
                <w:szCs w:val="20"/>
              </w:rPr>
              <w:t xml:space="preserve">  Yes   </w:t>
            </w:r>
            <w:r w:rsidRPr="00722B9F">
              <w:rPr>
                <w:b/>
                <w:sz w:val="20"/>
                <w:szCs w:val="20"/>
              </w:rPr>
              <w:sym w:font="Wingdings" w:char="F06F"/>
            </w:r>
            <w:r w:rsidRPr="00722B9F">
              <w:rPr>
                <w:b/>
                <w:sz w:val="20"/>
                <w:szCs w:val="20"/>
              </w:rPr>
              <w:t xml:space="preserve">  No</w:t>
            </w:r>
          </w:p>
        </w:tc>
      </w:tr>
      <w:tr w:rsidR="0023483D" w:rsidRPr="0023483D" w:rsidTr="001F1794">
        <w:tc>
          <w:tcPr>
            <w:tcW w:w="10795" w:type="dxa"/>
            <w:gridSpan w:val="2"/>
          </w:tcPr>
          <w:p w:rsidR="00D75A54" w:rsidRDefault="0023483D" w:rsidP="00D75A54">
            <w:pPr>
              <w:rPr>
                <w:sz w:val="20"/>
                <w:szCs w:val="20"/>
              </w:rPr>
            </w:pPr>
            <w:r>
              <w:rPr>
                <w:sz w:val="20"/>
                <w:szCs w:val="20"/>
                <w:vertAlign w:val="superscript"/>
              </w:rPr>
              <w:t xml:space="preserve">            </w:t>
            </w:r>
            <w:r w:rsidRPr="0023483D">
              <w:rPr>
                <w:sz w:val="20"/>
                <w:szCs w:val="20"/>
              </w:rPr>
              <w:t>FDA regulated research is not eligible for a waiver o</w:t>
            </w:r>
            <w:r w:rsidR="00D75A54">
              <w:rPr>
                <w:sz w:val="20"/>
                <w:szCs w:val="20"/>
              </w:rPr>
              <w:t>r</w:t>
            </w:r>
            <w:r w:rsidRPr="0023483D">
              <w:rPr>
                <w:sz w:val="20"/>
                <w:szCs w:val="20"/>
              </w:rPr>
              <w:t xml:space="preserve"> alteration of consent.</w:t>
            </w:r>
            <w:r w:rsidR="000E3086">
              <w:rPr>
                <w:sz w:val="20"/>
                <w:szCs w:val="20"/>
              </w:rPr>
              <w:t xml:space="preserve"> (21 CFR 50</w:t>
            </w:r>
            <w:r w:rsidR="00D75A54">
              <w:rPr>
                <w:sz w:val="20"/>
                <w:szCs w:val="20"/>
              </w:rPr>
              <w:t>.23</w:t>
            </w:r>
            <w:r w:rsidR="000E3086">
              <w:rPr>
                <w:sz w:val="20"/>
                <w:szCs w:val="20"/>
              </w:rPr>
              <w:t>)</w:t>
            </w:r>
            <w:r w:rsidR="00D75A54">
              <w:rPr>
                <w:sz w:val="20"/>
                <w:szCs w:val="20"/>
              </w:rPr>
              <w:t xml:space="preserve"> except for emergency  </w:t>
            </w:r>
          </w:p>
          <w:p w:rsidR="00D75A54" w:rsidRPr="0023483D" w:rsidRDefault="00D75A54" w:rsidP="00D75A54">
            <w:pPr>
              <w:rPr>
                <w:sz w:val="20"/>
                <w:szCs w:val="20"/>
              </w:rPr>
            </w:pPr>
            <w:r>
              <w:rPr>
                <w:sz w:val="20"/>
                <w:szCs w:val="20"/>
              </w:rPr>
              <w:t xml:space="preserve">        </w:t>
            </w:r>
            <w:proofErr w:type="gramStart"/>
            <w:r>
              <w:rPr>
                <w:sz w:val="20"/>
                <w:szCs w:val="20"/>
              </w:rPr>
              <w:t>use</w:t>
            </w:r>
            <w:proofErr w:type="gramEnd"/>
            <w:r>
              <w:rPr>
                <w:sz w:val="20"/>
                <w:szCs w:val="20"/>
              </w:rPr>
              <w:t xml:space="preserve"> of a test article (FDA 21 CFR 50.23), or planned emergency research (FDA 21 CFR 50.24).</w:t>
            </w:r>
          </w:p>
        </w:tc>
      </w:tr>
      <w:tr w:rsidR="00A848B9" w:rsidRPr="0023483D" w:rsidTr="001F1794">
        <w:tc>
          <w:tcPr>
            <w:tcW w:w="10795" w:type="dxa"/>
            <w:gridSpan w:val="2"/>
          </w:tcPr>
          <w:p w:rsidR="00A848B9" w:rsidRPr="00A848B9" w:rsidRDefault="00A848B9" w:rsidP="00A848B9">
            <w:pPr>
              <w:rPr>
                <w:b/>
                <w:sz w:val="20"/>
                <w:szCs w:val="20"/>
              </w:rPr>
            </w:pPr>
            <w:r w:rsidRPr="00A848B9">
              <w:rPr>
                <w:b/>
                <w:sz w:val="20"/>
                <w:szCs w:val="20"/>
              </w:rPr>
              <w:t xml:space="preserve">1E. Does the research involve newborn dried blood spots?    </w:t>
            </w:r>
            <w:r w:rsidRPr="00A848B9">
              <w:rPr>
                <w:b/>
                <w:sz w:val="20"/>
                <w:szCs w:val="20"/>
              </w:rPr>
              <w:sym w:font="Wingdings" w:char="F06F"/>
            </w:r>
            <w:r w:rsidRPr="00A848B9">
              <w:rPr>
                <w:b/>
                <w:sz w:val="20"/>
                <w:szCs w:val="20"/>
              </w:rPr>
              <w:t xml:space="preserve">  Yes   </w:t>
            </w:r>
            <w:r w:rsidRPr="00A848B9">
              <w:rPr>
                <w:b/>
                <w:sz w:val="20"/>
                <w:szCs w:val="20"/>
              </w:rPr>
              <w:sym w:font="Wingdings" w:char="F06F"/>
            </w:r>
            <w:r w:rsidRPr="00A848B9">
              <w:rPr>
                <w:b/>
                <w:sz w:val="20"/>
                <w:szCs w:val="20"/>
              </w:rPr>
              <w:t xml:space="preserve">  No</w:t>
            </w:r>
            <w:r>
              <w:rPr>
                <w:b/>
                <w:sz w:val="20"/>
                <w:szCs w:val="20"/>
              </w:rPr>
              <w:t xml:space="preserve">         </w:t>
            </w:r>
            <w:r w:rsidRPr="00A848B9">
              <w:rPr>
                <w:sz w:val="20"/>
                <w:szCs w:val="20"/>
              </w:rPr>
              <w:t>If yes, research is not eligible for waiver.</w:t>
            </w:r>
          </w:p>
        </w:tc>
      </w:tr>
    </w:tbl>
    <w:p w:rsidR="0091243E" w:rsidRPr="0023483D" w:rsidRDefault="0091243E" w:rsidP="00F465BA">
      <w:pPr>
        <w:rPr>
          <w:rFonts w:ascii="Arial" w:hAnsi="Arial"/>
          <w:sz w:val="22"/>
          <w:szCs w:val="22"/>
        </w:rPr>
      </w:pPr>
    </w:p>
    <w:tbl>
      <w:tblPr>
        <w:tblStyle w:val="TableGrid"/>
        <w:tblW w:w="0" w:type="auto"/>
        <w:tblLook w:val="04A0" w:firstRow="1" w:lastRow="0" w:firstColumn="1" w:lastColumn="0" w:noHBand="0" w:noVBand="1"/>
      </w:tblPr>
      <w:tblGrid>
        <w:gridCol w:w="10790"/>
      </w:tblGrid>
      <w:tr w:rsidR="001D7EDF" w:rsidTr="001D7EDF">
        <w:tc>
          <w:tcPr>
            <w:tcW w:w="10790" w:type="dxa"/>
          </w:tcPr>
          <w:p w:rsidR="001D7EDF" w:rsidRPr="001D7EDF" w:rsidRDefault="001D7EDF" w:rsidP="00F465BA">
            <w:pPr>
              <w:rPr>
                <w:b/>
                <w:sz w:val="20"/>
                <w:szCs w:val="20"/>
              </w:rPr>
            </w:pPr>
            <w:r w:rsidRPr="001D7EDF">
              <w:rPr>
                <w:b/>
                <w:sz w:val="20"/>
                <w:szCs w:val="20"/>
              </w:rPr>
              <w:t xml:space="preserve">SECTION 2.  REQUEST FOR WAIVER OF DOCUMENTATION </w:t>
            </w:r>
          </w:p>
        </w:tc>
      </w:tr>
      <w:tr w:rsidR="001D7EDF" w:rsidTr="001D7EDF">
        <w:tc>
          <w:tcPr>
            <w:tcW w:w="10790" w:type="dxa"/>
          </w:tcPr>
          <w:p w:rsidR="001D7EDF" w:rsidRDefault="001D7EDF" w:rsidP="001D7EDF">
            <w:pPr>
              <w:outlineLvl w:val="0"/>
              <w:rPr>
                <w:sz w:val="20"/>
                <w:szCs w:val="20"/>
              </w:rPr>
            </w:pPr>
            <w:r w:rsidRPr="001D7EDF">
              <w:rPr>
                <w:sz w:val="20"/>
                <w:szCs w:val="20"/>
              </w:rPr>
              <w:t>A consent procedure which does not document obtained consent through a physical signature may be approved by the IRB under certain conditions.</w:t>
            </w:r>
            <w:r w:rsidR="00236D73">
              <w:rPr>
                <w:sz w:val="20"/>
                <w:szCs w:val="20"/>
              </w:rPr>
              <w:t xml:space="preserve"> (45 CFR 46.117(c</w:t>
            </w:r>
            <w:proofErr w:type="gramStart"/>
            <w:r w:rsidR="00236D73">
              <w:rPr>
                <w:sz w:val="20"/>
                <w:szCs w:val="20"/>
              </w:rPr>
              <w:t>)(</w:t>
            </w:r>
            <w:proofErr w:type="gramEnd"/>
            <w:r w:rsidR="00236D73">
              <w:rPr>
                <w:sz w:val="20"/>
                <w:szCs w:val="20"/>
              </w:rPr>
              <w:t>1).</w:t>
            </w:r>
            <w:r w:rsidRPr="001D7EDF">
              <w:rPr>
                <w:sz w:val="20"/>
                <w:szCs w:val="20"/>
              </w:rPr>
              <w:t xml:space="preserve"> To request IRB approval of a consent procedure which does not document consent through a physical signature, </w:t>
            </w:r>
            <w:r w:rsidRPr="001D7EDF">
              <w:rPr>
                <w:b/>
                <w:sz w:val="20"/>
                <w:szCs w:val="20"/>
              </w:rPr>
              <w:t>provide</w:t>
            </w:r>
            <w:r w:rsidR="00236D73">
              <w:rPr>
                <w:b/>
                <w:sz w:val="20"/>
                <w:szCs w:val="20"/>
              </w:rPr>
              <w:t xml:space="preserve"> an explanation and justification </w:t>
            </w:r>
            <w:r w:rsidRPr="001D7EDF">
              <w:rPr>
                <w:b/>
                <w:sz w:val="20"/>
                <w:szCs w:val="20"/>
              </w:rPr>
              <w:t xml:space="preserve">to </w:t>
            </w:r>
            <w:r w:rsidRPr="001D7EDF">
              <w:rPr>
                <w:b/>
                <w:sz w:val="20"/>
                <w:szCs w:val="20"/>
                <w:u w:val="single"/>
              </w:rPr>
              <w:t>only one</w:t>
            </w:r>
            <w:r w:rsidRPr="001D7EDF">
              <w:rPr>
                <w:b/>
                <w:sz w:val="20"/>
                <w:szCs w:val="20"/>
              </w:rPr>
              <w:t xml:space="preserve"> of the following</w:t>
            </w:r>
            <w:r w:rsidRPr="001D7EDF">
              <w:rPr>
                <w:sz w:val="20"/>
                <w:szCs w:val="20"/>
              </w:rPr>
              <w:t xml:space="preserve">. Note that the IRB may require the investigator to provide subjects with a written statement regarding the research, even though the documentation requirement may be waived. </w:t>
            </w:r>
          </w:p>
          <w:p w:rsidR="0023483D" w:rsidRPr="0023483D" w:rsidRDefault="0023483D" w:rsidP="001D7EDF">
            <w:pPr>
              <w:outlineLvl w:val="0"/>
              <w:rPr>
                <w:sz w:val="20"/>
                <w:szCs w:val="20"/>
              </w:rPr>
            </w:pPr>
          </w:p>
          <w:p w:rsidR="00F35BE5" w:rsidRPr="001D7EDF" w:rsidRDefault="0023483D" w:rsidP="009A4A5F">
            <w:pPr>
              <w:outlineLvl w:val="0"/>
              <w:rPr>
                <w:b/>
                <w:sz w:val="20"/>
                <w:szCs w:val="20"/>
              </w:rPr>
            </w:pPr>
            <w:r w:rsidRPr="0023483D">
              <w:rPr>
                <w:sz w:val="20"/>
                <w:szCs w:val="20"/>
              </w:rPr>
              <w:t>The IRB will take into consideration the risks and potential harms involved in the research and consent process before granting a waiver of documentation of informed consent.</w:t>
            </w:r>
            <w:r w:rsidR="001D7EDF" w:rsidRPr="001D7EDF">
              <w:rPr>
                <w:sz w:val="20"/>
                <w:szCs w:val="20"/>
              </w:rPr>
              <w:t xml:space="preserve">  </w:t>
            </w:r>
          </w:p>
        </w:tc>
      </w:tr>
      <w:tr w:rsidR="001D7EDF" w:rsidTr="001D7EDF">
        <w:tc>
          <w:tcPr>
            <w:tcW w:w="10790" w:type="dxa"/>
          </w:tcPr>
          <w:p w:rsidR="00121078" w:rsidRDefault="001D7EDF" w:rsidP="001D7EDF">
            <w:pPr>
              <w:outlineLvl w:val="0"/>
              <w:rPr>
                <w:b/>
                <w:sz w:val="20"/>
                <w:szCs w:val="20"/>
              </w:rPr>
            </w:pPr>
            <w:r w:rsidRPr="00722B9F">
              <w:rPr>
                <w:b/>
                <w:sz w:val="20"/>
                <w:szCs w:val="20"/>
              </w:rPr>
              <w:t>2</w:t>
            </w:r>
            <w:r w:rsidR="00F35BE5">
              <w:rPr>
                <w:b/>
                <w:sz w:val="20"/>
                <w:szCs w:val="20"/>
              </w:rPr>
              <w:t>A</w:t>
            </w:r>
            <w:r w:rsidRPr="00722B9F">
              <w:rPr>
                <w:b/>
                <w:sz w:val="20"/>
                <w:szCs w:val="20"/>
              </w:rPr>
              <w:t xml:space="preserve">. The only record linking the subject and the research would be the consent document and the principal risk would be </w:t>
            </w:r>
            <w:r w:rsidR="00121078">
              <w:rPr>
                <w:b/>
                <w:sz w:val="20"/>
                <w:szCs w:val="20"/>
              </w:rPr>
              <w:t xml:space="preserve">   </w:t>
            </w:r>
          </w:p>
          <w:p w:rsidR="00121078" w:rsidRDefault="00121078" w:rsidP="001D7EDF">
            <w:pPr>
              <w:outlineLvl w:val="0"/>
              <w:rPr>
                <w:b/>
                <w:sz w:val="20"/>
                <w:szCs w:val="20"/>
              </w:rPr>
            </w:pPr>
            <w:r>
              <w:rPr>
                <w:b/>
                <w:sz w:val="20"/>
                <w:szCs w:val="20"/>
              </w:rPr>
              <w:t xml:space="preserve">       </w:t>
            </w:r>
            <w:proofErr w:type="gramStart"/>
            <w:r w:rsidR="001D7EDF" w:rsidRPr="00722B9F">
              <w:rPr>
                <w:b/>
                <w:sz w:val="20"/>
                <w:szCs w:val="20"/>
              </w:rPr>
              <w:t>potential</w:t>
            </w:r>
            <w:proofErr w:type="gramEnd"/>
            <w:r w:rsidR="001D7EDF" w:rsidRPr="00722B9F">
              <w:rPr>
                <w:b/>
                <w:sz w:val="20"/>
                <w:szCs w:val="20"/>
              </w:rPr>
              <w:t xml:space="preserve"> harm resulting from a breach of confidentiality. Each subject will be asked whether the subject wants </w:t>
            </w:r>
            <w:r>
              <w:rPr>
                <w:b/>
                <w:sz w:val="20"/>
                <w:szCs w:val="20"/>
              </w:rPr>
              <w:t xml:space="preserve">     </w:t>
            </w:r>
          </w:p>
          <w:p w:rsidR="001D7EDF" w:rsidRDefault="00121078" w:rsidP="00EE5F8F">
            <w:pPr>
              <w:outlineLvl w:val="0"/>
              <w:rPr>
                <w:b/>
                <w:sz w:val="20"/>
                <w:szCs w:val="20"/>
              </w:rPr>
            </w:pPr>
            <w:r>
              <w:rPr>
                <w:b/>
                <w:sz w:val="20"/>
                <w:szCs w:val="20"/>
              </w:rPr>
              <w:t xml:space="preserve">       </w:t>
            </w:r>
            <w:proofErr w:type="gramStart"/>
            <w:r w:rsidR="001D7EDF" w:rsidRPr="00722B9F">
              <w:rPr>
                <w:b/>
                <w:sz w:val="20"/>
                <w:szCs w:val="20"/>
              </w:rPr>
              <w:t>documentation</w:t>
            </w:r>
            <w:proofErr w:type="gramEnd"/>
            <w:r w:rsidR="001D7EDF" w:rsidRPr="00722B9F">
              <w:rPr>
                <w:b/>
                <w:sz w:val="20"/>
                <w:szCs w:val="20"/>
              </w:rPr>
              <w:t xml:space="preserve"> linking the subject with the research, and the subject’s wishes will govern. </w:t>
            </w:r>
          </w:p>
          <w:p w:rsidR="00EE5F8F" w:rsidRPr="00722B9F" w:rsidRDefault="00EE5F8F" w:rsidP="00EE5F8F">
            <w:pPr>
              <w:outlineLvl w:val="0"/>
              <w:rPr>
                <w:b/>
                <w:sz w:val="20"/>
                <w:szCs w:val="20"/>
              </w:rPr>
            </w:pPr>
          </w:p>
          <w:p w:rsidR="009A4A5F" w:rsidRDefault="009A4A5F" w:rsidP="001D7EDF">
            <w:pPr>
              <w:outlineLvl w:val="0"/>
              <w:rPr>
                <w:b/>
                <w:sz w:val="20"/>
                <w:szCs w:val="20"/>
              </w:rPr>
            </w:pPr>
          </w:p>
          <w:p w:rsidR="00CD64E2" w:rsidRDefault="00CD64E2" w:rsidP="001D7EDF">
            <w:pPr>
              <w:outlineLvl w:val="0"/>
              <w:rPr>
                <w:b/>
                <w:sz w:val="20"/>
                <w:szCs w:val="20"/>
              </w:rPr>
            </w:pPr>
          </w:p>
          <w:p w:rsidR="00CD64E2" w:rsidRDefault="00CD64E2" w:rsidP="001D7EDF">
            <w:pPr>
              <w:outlineLvl w:val="0"/>
              <w:rPr>
                <w:b/>
                <w:sz w:val="20"/>
                <w:szCs w:val="20"/>
              </w:rPr>
            </w:pPr>
          </w:p>
          <w:p w:rsidR="00CD64E2" w:rsidRDefault="00CD64E2" w:rsidP="001D7EDF">
            <w:pPr>
              <w:outlineLvl w:val="0"/>
              <w:rPr>
                <w:b/>
                <w:sz w:val="20"/>
                <w:szCs w:val="20"/>
              </w:rPr>
            </w:pPr>
          </w:p>
          <w:p w:rsidR="00CD64E2" w:rsidRDefault="00CD64E2" w:rsidP="001D7EDF">
            <w:pPr>
              <w:outlineLvl w:val="0"/>
              <w:rPr>
                <w:b/>
                <w:sz w:val="20"/>
                <w:szCs w:val="20"/>
              </w:rPr>
            </w:pPr>
          </w:p>
          <w:p w:rsidR="003F635D" w:rsidRPr="00722B9F" w:rsidRDefault="003F635D" w:rsidP="001D7EDF">
            <w:pPr>
              <w:outlineLvl w:val="0"/>
              <w:rPr>
                <w:b/>
                <w:sz w:val="20"/>
                <w:szCs w:val="20"/>
              </w:rPr>
            </w:pPr>
          </w:p>
          <w:p w:rsidR="001D7EDF" w:rsidRPr="00722B9F" w:rsidRDefault="001D7EDF" w:rsidP="001D7EDF">
            <w:pPr>
              <w:outlineLvl w:val="0"/>
              <w:rPr>
                <w:b/>
                <w:sz w:val="20"/>
                <w:szCs w:val="20"/>
              </w:rPr>
            </w:pPr>
          </w:p>
        </w:tc>
      </w:tr>
      <w:tr w:rsidR="001D7EDF" w:rsidTr="001D7EDF">
        <w:tc>
          <w:tcPr>
            <w:tcW w:w="10790" w:type="dxa"/>
          </w:tcPr>
          <w:p w:rsidR="00121078" w:rsidRDefault="00F35BE5" w:rsidP="001D7EDF">
            <w:pPr>
              <w:outlineLvl w:val="0"/>
              <w:rPr>
                <w:b/>
                <w:sz w:val="20"/>
                <w:szCs w:val="20"/>
              </w:rPr>
            </w:pPr>
            <w:r>
              <w:rPr>
                <w:b/>
                <w:sz w:val="20"/>
                <w:szCs w:val="20"/>
              </w:rPr>
              <w:t>2B</w:t>
            </w:r>
            <w:r w:rsidR="001D7EDF" w:rsidRPr="00722B9F">
              <w:rPr>
                <w:b/>
                <w:sz w:val="20"/>
                <w:szCs w:val="20"/>
              </w:rPr>
              <w:t xml:space="preserve">. The research presents no more than minimal risk of harm to subjects and involves no procedures for which written </w:t>
            </w:r>
          </w:p>
          <w:p w:rsidR="001D7EDF" w:rsidRPr="00722B9F" w:rsidRDefault="00121078" w:rsidP="001D7EDF">
            <w:pPr>
              <w:outlineLvl w:val="0"/>
              <w:rPr>
                <w:b/>
                <w:sz w:val="20"/>
                <w:szCs w:val="20"/>
              </w:rPr>
            </w:pPr>
            <w:r>
              <w:rPr>
                <w:b/>
                <w:sz w:val="20"/>
                <w:szCs w:val="20"/>
              </w:rPr>
              <w:t xml:space="preserve">       </w:t>
            </w:r>
            <w:proofErr w:type="gramStart"/>
            <w:r w:rsidR="001D7EDF" w:rsidRPr="00722B9F">
              <w:rPr>
                <w:b/>
                <w:sz w:val="20"/>
                <w:szCs w:val="20"/>
              </w:rPr>
              <w:t>consent</w:t>
            </w:r>
            <w:proofErr w:type="gramEnd"/>
            <w:r w:rsidR="001D7EDF" w:rsidRPr="00722B9F">
              <w:rPr>
                <w:b/>
                <w:sz w:val="20"/>
                <w:szCs w:val="20"/>
              </w:rPr>
              <w:t xml:space="preserve"> is normally required outside the consent.</w:t>
            </w:r>
          </w:p>
          <w:p w:rsidR="001D7EDF" w:rsidRDefault="001D7EDF" w:rsidP="001D7EDF">
            <w:pPr>
              <w:outlineLvl w:val="0"/>
              <w:rPr>
                <w:b/>
                <w:sz w:val="20"/>
                <w:szCs w:val="20"/>
              </w:rPr>
            </w:pPr>
          </w:p>
          <w:p w:rsidR="00CD64E2" w:rsidRDefault="00CD64E2" w:rsidP="001D7EDF">
            <w:pPr>
              <w:outlineLvl w:val="0"/>
              <w:rPr>
                <w:b/>
                <w:sz w:val="20"/>
                <w:szCs w:val="20"/>
              </w:rPr>
            </w:pPr>
          </w:p>
          <w:p w:rsidR="00CD64E2" w:rsidRDefault="00CD64E2" w:rsidP="001D7EDF">
            <w:pPr>
              <w:outlineLvl w:val="0"/>
              <w:rPr>
                <w:b/>
                <w:sz w:val="20"/>
                <w:szCs w:val="20"/>
              </w:rPr>
            </w:pPr>
          </w:p>
          <w:p w:rsidR="00CD64E2" w:rsidRDefault="00CD64E2" w:rsidP="001D7EDF">
            <w:pPr>
              <w:outlineLvl w:val="0"/>
              <w:rPr>
                <w:b/>
                <w:sz w:val="20"/>
                <w:szCs w:val="20"/>
              </w:rPr>
            </w:pPr>
          </w:p>
          <w:p w:rsidR="00CD64E2" w:rsidRDefault="00CD64E2" w:rsidP="001D7EDF">
            <w:pPr>
              <w:outlineLvl w:val="0"/>
              <w:rPr>
                <w:b/>
                <w:sz w:val="20"/>
                <w:szCs w:val="20"/>
              </w:rPr>
            </w:pPr>
          </w:p>
          <w:p w:rsidR="009A4A5F" w:rsidRDefault="009A4A5F" w:rsidP="001D7EDF">
            <w:pPr>
              <w:outlineLvl w:val="0"/>
              <w:rPr>
                <w:b/>
                <w:sz w:val="20"/>
                <w:szCs w:val="20"/>
              </w:rPr>
            </w:pPr>
          </w:p>
          <w:p w:rsidR="00FD5CAC" w:rsidRPr="00722B9F" w:rsidRDefault="00FD5CAC" w:rsidP="001D7EDF">
            <w:pPr>
              <w:outlineLvl w:val="0"/>
              <w:rPr>
                <w:b/>
                <w:sz w:val="20"/>
                <w:szCs w:val="20"/>
              </w:rPr>
            </w:pPr>
          </w:p>
          <w:p w:rsidR="001D7EDF" w:rsidRPr="00722B9F" w:rsidRDefault="001D7EDF" w:rsidP="00FD5CAC">
            <w:pPr>
              <w:outlineLvl w:val="0"/>
              <w:rPr>
                <w:b/>
                <w:sz w:val="20"/>
                <w:szCs w:val="20"/>
              </w:rPr>
            </w:pPr>
            <w:r w:rsidRPr="00722B9F">
              <w:rPr>
                <w:b/>
                <w:sz w:val="20"/>
                <w:szCs w:val="20"/>
              </w:rPr>
              <w:t xml:space="preserve">     </w:t>
            </w:r>
          </w:p>
        </w:tc>
      </w:tr>
      <w:tr w:rsidR="001D7EDF" w:rsidTr="001D7EDF">
        <w:tc>
          <w:tcPr>
            <w:tcW w:w="10790" w:type="dxa"/>
          </w:tcPr>
          <w:p w:rsidR="00121078" w:rsidRDefault="001D7EDF" w:rsidP="001D7EDF">
            <w:pPr>
              <w:outlineLvl w:val="0"/>
              <w:rPr>
                <w:b/>
                <w:sz w:val="20"/>
                <w:szCs w:val="20"/>
              </w:rPr>
            </w:pPr>
            <w:r w:rsidRPr="00722B9F">
              <w:rPr>
                <w:b/>
                <w:sz w:val="20"/>
                <w:szCs w:val="20"/>
              </w:rPr>
              <w:lastRenderedPageBreak/>
              <w:t>2</w:t>
            </w:r>
            <w:r w:rsidR="00F35BE5">
              <w:rPr>
                <w:b/>
                <w:sz w:val="20"/>
                <w:szCs w:val="20"/>
              </w:rPr>
              <w:t>C</w:t>
            </w:r>
            <w:r w:rsidRPr="00722B9F">
              <w:rPr>
                <w:b/>
                <w:sz w:val="20"/>
                <w:szCs w:val="20"/>
              </w:rPr>
              <w:t xml:space="preserve">. The subjects or legally authorized representatives are members of a distinct cultural group or community in which </w:t>
            </w:r>
            <w:r w:rsidR="00121078">
              <w:rPr>
                <w:b/>
                <w:sz w:val="20"/>
                <w:szCs w:val="20"/>
              </w:rPr>
              <w:t xml:space="preserve">    </w:t>
            </w:r>
          </w:p>
          <w:p w:rsidR="00121078" w:rsidRDefault="00121078" w:rsidP="001D7EDF">
            <w:pPr>
              <w:outlineLvl w:val="0"/>
              <w:rPr>
                <w:b/>
                <w:sz w:val="20"/>
                <w:szCs w:val="20"/>
              </w:rPr>
            </w:pPr>
            <w:r>
              <w:rPr>
                <w:b/>
                <w:sz w:val="20"/>
                <w:szCs w:val="20"/>
              </w:rPr>
              <w:t xml:space="preserve">       </w:t>
            </w:r>
            <w:r w:rsidR="001D7EDF" w:rsidRPr="00722B9F">
              <w:rPr>
                <w:b/>
                <w:sz w:val="20"/>
                <w:szCs w:val="20"/>
              </w:rPr>
              <w:t xml:space="preserve">signing forms is not the norm, the research presents no more than minimal risk of harm to subjects, and there is an </w:t>
            </w:r>
          </w:p>
          <w:p w:rsidR="001D7EDF" w:rsidRPr="00722B9F" w:rsidRDefault="00121078" w:rsidP="001D7EDF">
            <w:pPr>
              <w:outlineLvl w:val="0"/>
              <w:rPr>
                <w:b/>
                <w:sz w:val="20"/>
                <w:szCs w:val="20"/>
              </w:rPr>
            </w:pPr>
            <w:r>
              <w:rPr>
                <w:b/>
                <w:sz w:val="20"/>
                <w:szCs w:val="20"/>
              </w:rPr>
              <w:t xml:space="preserve">       </w:t>
            </w:r>
            <w:proofErr w:type="gramStart"/>
            <w:r w:rsidR="001D7EDF" w:rsidRPr="00722B9F">
              <w:rPr>
                <w:b/>
                <w:sz w:val="20"/>
                <w:szCs w:val="20"/>
              </w:rPr>
              <w:t>appropriate</w:t>
            </w:r>
            <w:proofErr w:type="gramEnd"/>
            <w:r w:rsidR="001D7EDF" w:rsidRPr="00722B9F">
              <w:rPr>
                <w:b/>
                <w:sz w:val="20"/>
                <w:szCs w:val="20"/>
              </w:rPr>
              <w:t xml:space="preserve"> alternative mechanism for documenting that informed consent was obtained.</w:t>
            </w:r>
          </w:p>
          <w:p w:rsidR="001D7EDF" w:rsidRDefault="001D7EDF" w:rsidP="001D7EDF">
            <w:pPr>
              <w:outlineLvl w:val="0"/>
              <w:rPr>
                <w:b/>
                <w:sz w:val="20"/>
                <w:szCs w:val="20"/>
              </w:rPr>
            </w:pPr>
          </w:p>
          <w:p w:rsidR="009A4A5F" w:rsidRDefault="009A4A5F" w:rsidP="001D7EDF">
            <w:pPr>
              <w:outlineLvl w:val="0"/>
              <w:rPr>
                <w:b/>
                <w:sz w:val="20"/>
                <w:szCs w:val="20"/>
              </w:rPr>
            </w:pPr>
          </w:p>
          <w:p w:rsidR="00CD64E2" w:rsidRDefault="00CD64E2" w:rsidP="001D7EDF">
            <w:pPr>
              <w:outlineLvl w:val="0"/>
              <w:rPr>
                <w:b/>
                <w:sz w:val="20"/>
                <w:szCs w:val="20"/>
              </w:rPr>
            </w:pPr>
          </w:p>
          <w:p w:rsidR="00CD64E2" w:rsidRDefault="00CD64E2" w:rsidP="001D7EDF">
            <w:pPr>
              <w:outlineLvl w:val="0"/>
              <w:rPr>
                <w:b/>
                <w:sz w:val="20"/>
                <w:szCs w:val="20"/>
              </w:rPr>
            </w:pPr>
          </w:p>
          <w:p w:rsidR="00CD64E2" w:rsidRDefault="00CD64E2" w:rsidP="001D7EDF">
            <w:pPr>
              <w:outlineLvl w:val="0"/>
              <w:rPr>
                <w:b/>
                <w:sz w:val="20"/>
                <w:szCs w:val="20"/>
              </w:rPr>
            </w:pPr>
          </w:p>
          <w:p w:rsidR="00CD64E2" w:rsidRPr="00722B9F" w:rsidRDefault="00CD64E2" w:rsidP="001D7EDF">
            <w:pPr>
              <w:outlineLvl w:val="0"/>
              <w:rPr>
                <w:b/>
                <w:sz w:val="20"/>
                <w:szCs w:val="20"/>
              </w:rPr>
            </w:pPr>
          </w:p>
          <w:p w:rsidR="001D7EDF" w:rsidRPr="00722B9F" w:rsidRDefault="001D7EDF" w:rsidP="001D7EDF">
            <w:pPr>
              <w:outlineLvl w:val="0"/>
              <w:rPr>
                <w:b/>
                <w:sz w:val="20"/>
                <w:szCs w:val="20"/>
              </w:rPr>
            </w:pPr>
          </w:p>
          <w:p w:rsidR="001D7EDF" w:rsidRPr="00722B9F" w:rsidRDefault="001D7EDF" w:rsidP="001D7EDF">
            <w:pPr>
              <w:outlineLvl w:val="0"/>
              <w:rPr>
                <w:b/>
                <w:sz w:val="20"/>
                <w:szCs w:val="20"/>
              </w:rPr>
            </w:pPr>
          </w:p>
          <w:p w:rsidR="001D7EDF" w:rsidRPr="00722B9F" w:rsidRDefault="001D7EDF" w:rsidP="001D7EDF">
            <w:pPr>
              <w:outlineLvl w:val="0"/>
              <w:rPr>
                <w:b/>
                <w:sz w:val="20"/>
                <w:szCs w:val="20"/>
              </w:rPr>
            </w:pPr>
          </w:p>
        </w:tc>
      </w:tr>
      <w:tr w:rsidR="00F35BE5" w:rsidTr="001D7EDF">
        <w:tc>
          <w:tcPr>
            <w:tcW w:w="10790" w:type="dxa"/>
          </w:tcPr>
          <w:p w:rsidR="00F35BE5" w:rsidRDefault="00F35BE5" w:rsidP="001D7EDF">
            <w:pPr>
              <w:outlineLvl w:val="0"/>
              <w:rPr>
                <w:b/>
                <w:sz w:val="20"/>
                <w:szCs w:val="20"/>
              </w:rPr>
            </w:pPr>
            <w:r>
              <w:rPr>
                <w:b/>
                <w:sz w:val="20"/>
                <w:szCs w:val="20"/>
              </w:rPr>
              <w:t>2D.    Attachments required:</w:t>
            </w:r>
          </w:p>
          <w:p w:rsidR="00F35BE5" w:rsidRPr="009A4A5F" w:rsidRDefault="00F35BE5" w:rsidP="009A4A5F">
            <w:pPr>
              <w:pStyle w:val="ListParagraph"/>
              <w:numPr>
                <w:ilvl w:val="0"/>
                <w:numId w:val="10"/>
              </w:numPr>
              <w:outlineLvl w:val="0"/>
              <w:rPr>
                <w:b/>
                <w:sz w:val="20"/>
                <w:szCs w:val="20"/>
              </w:rPr>
            </w:pPr>
            <w:r w:rsidRPr="009A4A5F">
              <w:rPr>
                <w:b/>
                <w:sz w:val="20"/>
                <w:szCs w:val="20"/>
              </w:rPr>
              <w:t xml:space="preserve">Written script of the information to be provided orally (if consent is obtained in person) and all written information to be provided </w:t>
            </w:r>
            <w:r w:rsidR="009A4A5F" w:rsidRPr="009A4A5F">
              <w:rPr>
                <w:b/>
                <w:sz w:val="20"/>
                <w:szCs w:val="20"/>
              </w:rPr>
              <w:t xml:space="preserve">electronically displayed.  This must include the required and appropriate elements of </w:t>
            </w:r>
            <w:r w:rsidR="000D3E86">
              <w:rPr>
                <w:b/>
                <w:sz w:val="20"/>
                <w:szCs w:val="20"/>
              </w:rPr>
              <w:t xml:space="preserve">informed </w:t>
            </w:r>
            <w:r w:rsidR="009A4A5F" w:rsidRPr="009A4A5F">
              <w:rPr>
                <w:b/>
                <w:sz w:val="20"/>
                <w:szCs w:val="20"/>
              </w:rPr>
              <w:t xml:space="preserve">consent. </w:t>
            </w:r>
          </w:p>
          <w:p w:rsidR="009A4A5F" w:rsidRPr="009A4A5F" w:rsidRDefault="009A4A5F" w:rsidP="009A4A5F">
            <w:pPr>
              <w:pStyle w:val="ListParagraph"/>
              <w:numPr>
                <w:ilvl w:val="0"/>
                <w:numId w:val="10"/>
              </w:numPr>
              <w:outlineLvl w:val="0"/>
              <w:rPr>
                <w:b/>
                <w:sz w:val="20"/>
                <w:szCs w:val="20"/>
              </w:rPr>
            </w:pPr>
            <w:r>
              <w:rPr>
                <w:b/>
                <w:sz w:val="20"/>
                <w:szCs w:val="20"/>
              </w:rPr>
              <w:t>Waiver or Alteration of HIPAA Authorization Form.  (When applying for a waiver of documentation of consent, you must request a Waiver or Alteration of HIPAA Authorization.)</w:t>
            </w:r>
          </w:p>
        </w:tc>
      </w:tr>
    </w:tbl>
    <w:p w:rsidR="0091243E" w:rsidRPr="007C44B8" w:rsidRDefault="0091243E" w:rsidP="00F465BA">
      <w:pPr>
        <w:rPr>
          <w:rFonts w:ascii="Arial" w:hAnsi="Arial"/>
          <w:b/>
          <w:sz w:val="22"/>
          <w:szCs w:val="22"/>
        </w:rPr>
      </w:pPr>
    </w:p>
    <w:p w:rsidR="0091243E" w:rsidRDefault="0091243E"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p w:rsidR="009A4A5F" w:rsidRDefault="009A4A5F" w:rsidP="00F465BA">
      <w:pPr>
        <w:rPr>
          <w:rFonts w:ascii="Arial" w:hAnsi="Arial"/>
          <w:b/>
          <w:sz w:val="22"/>
          <w:szCs w:val="22"/>
        </w:rPr>
      </w:pPr>
    </w:p>
    <w:tbl>
      <w:tblPr>
        <w:tblStyle w:val="TableGrid"/>
        <w:tblW w:w="0" w:type="auto"/>
        <w:tblLook w:val="04A0" w:firstRow="1" w:lastRow="0" w:firstColumn="1" w:lastColumn="0" w:noHBand="0" w:noVBand="1"/>
      </w:tblPr>
      <w:tblGrid>
        <w:gridCol w:w="3775"/>
        <w:gridCol w:w="7015"/>
      </w:tblGrid>
      <w:tr w:rsidR="001F1794" w:rsidTr="003F635D">
        <w:tc>
          <w:tcPr>
            <w:tcW w:w="3775" w:type="dxa"/>
          </w:tcPr>
          <w:p w:rsidR="001F1794" w:rsidRDefault="001F1794" w:rsidP="00244D87">
            <w:pPr>
              <w:jc w:val="center"/>
              <w:rPr>
                <w:rStyle w:val="normal1"/>
                <w:rFonts w:ascii="Arial" w:hAnsi="Arial"/>
                <w:sz w:val="22"/>
              </w:rPr>
            </w:pPr>
          </w:p>
          <w:p w:rsidR="001F1794" w:rsidRDefault="003F635D" w:rsidP="00244D87">
            <w:pPr>
              <w:jc w:val="center"/>
              <w:rPr>
                <w:rStyle w:val="normal1"/>
                <w:rFonts w:ascii="Arial" w:hAnsi="Arial"/>
                <w:sz w:val="22"/>
              </w:rPr>
            </w:pPr>
            <w:r>
              <w:rPr>
                <w:rFonts w:ascii="Arial" w:hAnsi="Arial" w:cs="Arial"/>
                <w:b/>
                <w:noProof/>
                <w:sz w:val="28"/>
                <w:szCs w:val="22"/>
              </w:rPr>
              <w:drawing>
                <wp:inline distT="0" distB="0" distL="0" distR="0" wp14:anchorId="2AAAC9EA" wp14:editId="7510E461">
                  <wp:extent cx="1771650" cy="510259"/>
                  <wp:effectExtent l="0" t="0" r="0" b="4445"/>
                  <wp:docPr id="6" name="Picture 6" descr="CMHS - centere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S - centered-color"/>
                          <pic:cNvPicPr>
                            <a:picLocks noChangeAspect="1" noChangeArrowheads="1"/>
                          </pic:cNvPicPr>
                        </pic:nvPicPr>
                        <pic:blipFill>
                          <a:blip r:embed="rId8" cstate="print"/>
                          <a:srcRect/>
                          <a:stretch>
                            <a:fillRect/>
                          </a:stretch>
                        </pic:blipFill>
                        <pic:spPr bwMode="auto">
                          <a:xfrm>
                            <a:off x="0" y="0"/>
                            <a:ext cx="1781201" cy="513010"/>
                          </a:xfrm>
                          <a:prstGeom prst="rect">
                            <a:avLst/>
                          </a:prstGeom>
                          <a:noFill/>
                          <a:ln w="9525">
                            <a:noFill/>
                            <a:miter lim="800000"/>
                            <a:headEnd/>
                            <a:tailEnd/>
                          </a:ln>
                        </pic:spPr>
                      </pic:pic>
                    </a:graphicData>
                  </a:graphic>
                </wp:inline>
              </w:drawing>
            </w:r>
          </w:p>
        </w:tc>
        <w:tc>
          <w:tcPr>
            <w:tcW w:w="7015" w:type="dxa"/>
          </w:tcPr>
          <w:p w:rsidR="001F1794" w:rsidRDefault="001F1794" w:rsidP="00244D87">
            <w:pPr>
              <w:jc w:val="center"/>
              <w:rPr>
                <w:b/>
              </w:rPr>
            </w:pPr>
          </w:p>
          <w:p w:rsidR="001F1794" w:rsidRDefault="001F1794" w:rsidP="00244D87">
            <w:pPr>
              <w:jc w:val="center"/>
              <w:rPr>
                <w:b/>
              </w:rPr>
            </w:pPr>
            <w:r w:rsidRPr="0091243E">
              <w:rPr>
                <w:b/>
              </w:rPr>
              <w:t>Institutional Review Board</w:t>
            </w:r>
          </w:p>
          <w:p w:rsidR="007C44B8" w:rsidRPr="0091243E" w:rsidRDefault="007C44B8" w:rsidP="00244D87">
            <w:pPr>
              <w:jc w:val="center"/>
              <w:rPr>
                <w:b/>
              </w:rPr>
            </w:pPr>
          </w:p>
          <w:p w:rsidR="001F1794" w:rsidRDefault="001F1794" w:rsidP="001F1794">
            <w:pPr>
              <w:jc w:val="center"/>
              <w:rPr>
                <w:b/>
                <w:caps/>
              </w:rPr>
            </w:pPr>
            <w:r w:rsidRPr="007C44B8">
              <w:rPr>
                <w:b/>
                <w:caps/>
              </w:rPr>
              <w:t>Waiver or Alteration of HIPAA Authorization</w:t>
            </w:r>
          </w:p>
          <w:p w:rsidR="001C19FB" w:rsidRPr="007C44B8" w:rsidRDefault="001C19FB" w:rsidP="001F1794">
            <w:pPr>
              <w:jc w:val="center"/>
              <w:rPr>
                <w:rStyle w:val="normal1"/>
                <w:rFonts w:ascii="Arial" w:hAnsi="Arial"/>
                <w:caps/>
                <w:sz w:val="22"/>
              </w:rPr>
            </w:pPr>
          </w:p>
        </w:tc>
      </w:tr>
    </w:tbl>
    <w:p w:rsidR="001F1794" w:rsidRDefault="001F1794" w:rsidP="001F1794">
      <w:pPr>
        <w:rPr>
          <w:rFonts w:ascii="Arial" w:hAnsi="Arial"/>
          <w:b/>
          <w:sz w:val="22"/>
          <w:szCs w:val="22"/>
        </w:rPr>
      </w:pPr>
    </w:p>
    <w:p w:rsidR="001F1794" w:rsidRDefault="001F1794" w:rsidP="001F1794">
      <w:pPr>
        <w:rPr>
          <w:rStyle w:val="normal1"/>
          <w:rFonts w:ascii="Times New Roman" w:hAnsi="Times New Roman"/>
          <w:b/>
          <w:caps/>
          <w:sz w:val="24"/>
          <w:szCs w:val="24"/>
        </w:rPr>
      </w:pPr>
      <w:r w:rsidRPr="007C44B8">
        <w:rPr>
          <w:rStyle w:val="normal1"/>
          <w:rFonts w:ascii="Times New Roman" w:hAnsi="Times New Roman"/>
          <w:b/>
          <w:caps/>
          <w:sz w:val="24"/>
          <w:szCs w:val="24"/>
        </w:rPr>
        <w:t>For Requesting a Waiver or Alteration of HIPAA Authorization</w:t>
      </w:r>
    </w:p>
    <w:p w:rsidR="00722B9F" w:rsidRDefault="00722B9F" w:rsidP="001F1794">
      <w:pPr>
        <w:rPr>
          <w:b/>
          <w:sz w:val="20"/>
          <w:szCs w:val="20"/>
        </w:rPr>
      </w:pPr>
    </w:p>
    <w:p w:rsidR="00664C4E" w:rsidRPr="00664C4E" w:rsidRDefault="00664C4E" w:rsidP="00664C4E">
      <w:pPr>
        <w:pStyle w:val="ListParagraph"/>
        <w:numPr>
          <w:ilvl w:val="0"/>
          <w:numId w:val="11"/>
        </w:numPr>
        <w:ind w:left="360"/>
        <w:rPr>
          <w:b/>
          <w:sz w:val="20"/>
          <w:szCs w:val="20"/>
        </w:rPr>
      </w:pPr>
      <w:r w:rsidRPr="00664C4E">
        <w:rPr>
          <w:b/>
          <w:sz w:val="20"/>
          <w:szCs w:val="20"/>
        </w:rPr>
        <w:t>Complete this waiver or alteration request if HIPAA authorization will not be obtained from the research subjects or will be altered in some way.</w:t>
      </w:r>
    </w:p>
    <w:p w:rsidR="001F1794" w:rsidRPr="00B8062F" w:rsidRDefault="001F1794" w:rsidP="00B8062F">
      <w:pPr>
        <w:pStyle w:val="ListParagraph"/>
        <w:numPr>
          <w:ilvl w:val="0"/>
          <w:numId w:val="9"/>
        </w:numPr>
        <w:tabs>
          <w:tab w:val="left" w:pos="360"/>
        </w:tabs>
        <w:ind w:left="360"/>
        <w:rPr>
          <w:b/>
          <w:sz w:val="20"/>
          <w:szCs w:val="20"/>
        </w:rPr>
      </w:pPr>
      <w:r w:rsidRPr="00B8062F">
        <w:rPr>
          <w:b/>
          <w:sz w:val="20"/>
          <w:szCs w:val="20"/>
        </w:rPr>
        <w:t xml:space="preserve">It is the Principal Investigator’s responsibility to </w:t>
      </w:r>
      <w:r w:rsidR="00A667B3" w:rsidRPr="00B8062F">
        <w:rPr>
          <w:b/>
          <w:sz w:val="20"/>
          <w:szCs w:val="20"/>
        </w:rPr>
        <w:t>provide</w:t>
      </w:r>
      <w:r w:rsidRPr="00B8062F">
        <w:rPr>
          <w:b/>
          <w:sz w:val="20"/>
          <w:szCs w:val="20"/>
        </w:rPr>
        <w:t xml:space="preserve"> the necessary information for each type of waiver request.  Failure to address each of the elements for each type of waiver will delay the IRB’s ability to act on the request.</w:t>
      </w:r>
    </w:p>
    <w:p w:rsidR="0091243E" w:rsidRDefault="0091243E" w:rsidP="00F465BA">
      <w:pPr>
        <w:rPr>
          <w:rFonts w:ascii="Arial" w:hAnsi="Arial"/>
          <w:b/>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7740"/>
      </w:tblGrid>
      <w:tr w:rsidR="001F1794" w:rsidRPr="0091243E" w:rsidTr="001F1794">
        <w:tc>
          <w:tcPr>
            <w:tcW w:w="10795" w:type="dxa"/>
            <w:gridSpan w:val="2"/>
          </w:tcPr>
          <w:p w:rsidR="001F1794" w:rsidRPr="0091243E" w:rsidRDefault="001F1794" w:rsidP="00244D87">
            <w:pPr>
              <w:rPr>
                <w:b/>
                <w:caps/>
                <w:sz w:val="20"/>
                <w:szCs w:val="20"/>
              </w:rPr>
            </w:pPr>
            <w:r w:rsidRPr="0091243E">
              <w:rPr>
                <w:b/>
                <w:caps/>
                <w:sz w:val="20"/>
                <w:szCs w:val="20"/>
              </w:rPr>
              <w:t>Section 1.  Protocol Information</w:t>
            </w:r>
          </w:p>
        </w:tc>
      </w:tr>
      <w:tr w:rsidR="001F1794" w:rsidRPr="0091243E" w:rsidTr="001F1794">
        <w:tc>
          <w:tcPr>
            <w:tcW w:w="3055" w:type="dxa"/>
          </w:tcPr>
          <w:p w:rsidR="001F1794" w:rsidRPr="00722B9F" w:rsidRDefault="001F1794" w:rsidP="00244D87">
            <w:pPr>
              <w:rPr>
                <w:b/>
                <w:sz w:val="20"/>
                <w:szCs w:val="20"/>
              </w:rPr>
            </w:pPr>
            <w:r w:rsidRPr="00722B9F">
              <w:rPr>
                <w:b/>
                <w:sz w:val="20"/>
                <w:szCs w:val="20"/>
              </w:rPr>
              <w:t>1A.  Date:</w:t>
            </w:r>
          </w:p>
        </w:tc>
        <w:tc>
          <w:tcPr>
            <w:tcW w:w="7740" w:type="dxa"/>
          </w:tcPr>
          <w:p w:rsidR="001F1794" w:rsidRPr="00722B9F" w:rsidRDefault="001F1794" w:rsidP="00244D87">
            <w:pPr>
              <w:rPr>
                <w:b/>
                <w:sz w:val="20"/>
                <w:szCs w:val="20"/>
              </w:rPr>
            </w:pPr>
          </w:p>
        </w:tc>
      </w:tr>
      <w:tr w:rsidR="001F1794" w:rsidRPr="0091243E" w:rsidTr="001F1794">
        <w:tc>
          <w:tcPr>
            <w:tcW w:w="3055" w:type="dxa"/>
          </w:tcPr>
          <w:p w:rsidR="001F1794" w:rsidRPr="00722B9F" w:rsidRDefault="001F1794" w:rsidP="00244D87">
            <w:pPr>
              <w:rPr>
                <w:b/>
                <w:sz w:val="20"/>
                <w:szCs w:val="20"/>
              </w:rPr>
            </w:pPr>
            <w:r w:rsidRPr="00722B9F">
              <w:rPr>
                <w:b/>
                <w:sz w:val="20"/>
                <w:szCs w:val="20"/>
              </w:rPr>
              <w:t>1B.  Principal Investigator:</w:t>
            </w:r>
          </w:p>
        </w:tc>
        <w:tc>
          <w:tcPr>
            <w:tcW w:w="7740" w:type="dxa"/>
          </w:tcPr>
          <w:p w:rsidR="001F1794" w:rsidRPr="00722B9F" w:rsidRDefault="001F1794" w:rsidP="00244D87">
            <w:pPr>
              <w:rPr>
                <w:b/>
                <w:sz w:val="20"/>
                <w:szCs w:val="20"/>
              </w:rPr>
            </w:pPr>
          </w:p>
        </w:tc>
      </w:tr>
      <w:tr w:rsidR="001F1794" w:rsidRPr="0091243E" w:rsidTr="001F1794">
        <w:tc>
          <w:tcPr>
            <w:tcW w:w="3055" w:type="dxa"/>
          </w:tcPr>
          <w:p w:rsidR="001F1794" w:rsidRPr="00722B9F" w:rsidRDefault="001F1794" w:rsidP="00244D87">
            <w:pPr>
              <w:rPr>
                <w:b/>
                <w:sz w:val="20"/>
                <w:szCs w:val="20"/>
              </w:rPr>
            </w:pPr>
            <w:r w:rsidRPr="00722B9F">
              <w:rPr>
                <w:b/>
                <w:sz w:val="20"/>
                <w:szCs w:val="20"/>
              </w:rPr>
              <w:t>1C.  Title of Study:</w:t>
            </w:r>
          </w:p>
        </w:tc>
        <w:tc>
          <w:tcPr>
            <w:tcW w:w="7740" w:type="dxa"/>
          </w:tcPr>
          <w:p w:rsidR="001F1794" w:rsidRPr="00722B9F" w:rsidRDefault="001F1794" w:rsidP="00244D87">
            <w:pPr>
              <w:rPr>
                <w:b/>
                <w:sz w:val="20"/>
                <w:szCs w:val="20"/>
              </w:rPr>
            </w:pPr>
          </w:p>
        </w:tc>
      </w:tr>
      <w:tr w:rsidR="001F1794" w:rsidRPr="0091243E" w:rsidTr="001F1794">
        <w:tc>
          <w:tcPr>
            <w:tcW w:w="10795" w:type="dxa"/>
            <w:gridSpan w:val="2"/>
          </w:tcPr>
          <w:p w:rsidR="001F1794" w:rsidRPr="00722B9F" w:rsidRDefault="001F1794" w:rsidP="00244D87">
            <w:pPr>
              <w:rPr>
                <w:b/>
                <w:sz w:val="20"/>
                <w:szCs w:val="20"/>
              </w:rPr>
            </w:pPr>
            <w:r w:rsidRPr="00722B9F">
              <w:rPr>
                <w:b/>
                <w:sz w:val="20"/>
                <w:szCs w:val="20"/>
              </w:rPr>
              <w:t>1D</w:t>
            </w:r>
            <w:proofErr w:type="gramStart"/>
            <w:r w:rsidRPr="00722B9F">
              <w:rPr>
                <w:b/>
                <w:sz w:val="20"/>
                <w:szCs w:val="20"/>
              </w:rPr>
              <w:t>.  Is</w:t>
            </w:r>
            <w:proofErr w:type="gramEnd"/>
            <w:r w:rsidRPr="00722B9F">
              <w:rPr>
                <w:b/>
                <w:sz w:val="20"/>
                <w:szCs w:val="20"/>
              </w:rPr>
              <w:t xml:space="preserve"> this research regulated by the US Food and Drug Administration?  </w:t>
            </w:r>
            <w:r w:rsidRPr="00722B9F">
              <w:rPr>
                <w:b/>
                <w:sz w:val="20"/>
                <w:szCs w:val="20"/>
              </w:rPr>
              <w:sym w:font="Wingdings" w:char="F06F"/>
            </w:r>
            <w:r w:rsidRPr="00722B9F">
              <w:rPr>
                <w:b/>
                <w:sz w:val="20"/>
                <w:szCs w:val="20"/>
              </w:rPr>
              <w:t xml:space="preserve">  Yes   </w:t>
            </w:r>
            <w:r w:rsidRPr="00722B9F">
              <w:rPr>
                <w:b/>
                <w:sz w:val="20"/>
                <w:szCs w:val="20"/>
              </w:rPr>
              <w:sym w:font="Wingdings" w:char="F06F"/>
            </w:r>
            <w:r w:rsidRPr="00722B9F">
              <w:rPr>
                <w:b/>
                <w:sz w:val="20"/>
                <w:szCs w:val="20"/>
              </w:rPr>
              <w:t xml:space="preserve">  No</w:t>
            </w:r>
          </w:p>
        </w:tc>
      </w:tr>
      <w:tr w:rsidR="00832465" w:rsidRPr="0091243E" w:rsidTr="001F1794">
        <w:tc>
          <w:tcPr>
            <w:tcW w:w="10795" w:type="dxa"/>
            <w:gridSpan w:val="2"/>
          </w:tcPr>
          <w:p w:rsidR="00D75A54" w:rsidRDefault="00832465" w:rsidP="00244D87">
            <w:pPr>
              <w:rPr>
                <w:sz w:val="20"/>
                <w:szCs w:val="20"/>
              </w:rPr>
            </w:pPr>
            <w:r>
              <w:rPr>
                <w:sz w:val="20"/>
                <w:szCs w:val="20"/>
                <w:vertAlign w:val="superscript"/>
              </w:rPr>
              <w:t xml:space="preserve">            </w:t>
            </w:r>
            <w:r w:rsidRPr="0023483D">
              <w:rPr>
                <w:sz w:val="20"/>
                <w:szCs w:val="20"/>
                <w:vertAlign w:val="superscript"/>
              </w:rPr>
              <w:t>1</w:t>
            </w:r>
            <w:r w:rsidRPr="0023483D">
              <w:rPr>
                <w:sz w:val="20"/>
                <w:szCs w:val="20"/>
              </w:rPr>
              <w:t xml:space="preserve"> FDA regulated research</w:t>
            </w:r>
            <w:r w:rsidR="00D75A54">
              <w:rPr>
                <w:sz w:val="20"/>
                <w:szCs w:val="20"/>
              </w:rPr>
              <w:t xml:space="preserve"> is not eligible for a waiver or alteration of consent, except for emergency use of a test article (FDA                   </w:t>
            </w:r>
          </w:p>
          <w:p w:rsidR="00832465" w:rsidRPr="00722B9F" w:rsidRDefault="00D75A54" w:rsidP="00D75A54">
            <w:pPr>
              <w:rPr>
                <w:b/>
                <w:sz w:val="20"/>
                <w:szCs w:val="20"/>
              </w:rPr>
            </w:pPr>
            <w:r>
              <w:rPr>
                <w:sz w:val="20"/>
                <w:szCs w:val="20"/>
              </w:rPr>
              <w:t xml:space="preserve">          21 CFR50.23), or planned emergency research (FDA 21 CFR 50.24).</w:t>
            </w:r>
          </w:p>
        </w:tc>
      </w:tr>
    </w:tbl>
    <w:p w:rsidR="001F1794" w:rsidRPr="001F1794" w:rsidRDefault="001F1794" w:rsidP="00F465BA">
      <w:pPr>
        <w:rPr>
          <w:b/>
          <w:sz w:val="20"/>
          <w:szCs w:val="20"/>
        </w:rPr>
      </w:pPr>
    </w:p>
    <w:tbl>
      <w:tblPr>
        <w:tblStyle w:val="TableGrid"/>
        <w:tblW w:w="0" w:type="auto"/>
        <w:tblLook w:val="04A0" w:firstRow="1" w:lastRow="0" w:firstColumn="1" w:lastColumn="0" w:noHBand="0" w:noVBand="1"/>
      </w:tblPr>
      <w:tblGrid>
        <w:gridCol w:w="10790"/>
      </w:tblGrid>
      <w:tr w:rsidR="001F1794" w:rsidRPr="001F1794" w:rsidTr="001F1794">
        <w:tc>
          <w:tcPr>
            <w:tcW w:w="10790" w:type="dxa"/>
          </w:tcPr>
          <w:p w:rsidR="001F1794" w:rsidRPr="001F1794" w:rsidRDefault="001F1794" w:rsidP="00F465BA">
            <w:pPr>
              <w:rPr>
                <w:b/>
                <w:sz w:val="20"/>
                <w:szCs w:val="20"/>
              </w:rPr>
            </w:pPr>
            <w:r w:rsidRPr="001F1794">
              <w:rPr>
                <w:b/>
                <w:sz w:val="20"/>
                <w:szCs w:val="20"/>
              </w:rPr>
              <w:t>SECTION 2.  REQUEST TYPE</w:t>
            </w:r>
          </w:p>
        </w:tc>
      </w:tr>
      <w:tr w:rsidR="001F1794" w:rsidRPr="001F1794" w:rsidTr="001F1794">
        <w:tc>
          <w:tcPr>
            <w:tcW w:w="10790" w:type="dxa"/>
          </w:tcPr>
          <w:p w:rsidR="001F1794" w:rsidRPr="00706E06" w:rsidRDefault="001F1794" w:rsidP="00F465BA">
            <w:pPr>
              <w:rPr>
                <w:sz w:val="20"/>
                <w:szCs w:val="20"/>
              </w:rPr>
            </w:pPr>
            <w:r w:rsidRPr="00706E06">
              <w:rPr>
                <w:b/>
                <w:sz w:val="20"/>
                <w:szCs w:val="20"/>
              </w:rPr>
              <w:t>I am requesting a</w:t>
            </w:r>
            <w:r w:rsidRPr="00706E06">
              <w:rPr>
                <w:sz w:val="20"/>
                <w:szCs w:val="20"/>
              </w:rPr>
              <w:t xml:space="preserve">:  </w:t>
            </w:r>
            <w:r w:rsidRPr="00706E06">
              <w:rPr>
                <w:sz w:val="20"/>
                <w:szCs w:val="20"/>
              </w:rPr>
              <w:sym w:font="Wingdings" w:char="F06F"/>
            </w:r>
            <w:r w:rsidRPr="00706E06">
              <w:rPr>
                <w:sz w:val="20"/>
                <w:szCs w:val="20"/>
              </w:rPr>
              <w:t xml:space="preserve">  Complete Waiver of </w:t>
            </w:r>
            <w:r w:rsidR="00706E06">
              <w:rPr>
                <w:sz w:val="20"/>
                <w:szCs w:val="20"/>
              </w:rPr>
              <w:t>A</w:t>
            </w:r>
            <w:r w:rsidRPr="00706E06">
              <w:rPr>
                <w:sz w:val="20"/>
                <w:szCs w:val="20"/>
              </w:rPr>
              <w:t xml:space="preserve">uthorization   </w:t>
            </w:r>
            <w:r w:rsidRPr="00706E06">
              <w:rPr>
                <w:sz w:val="20"/>
                <w:szCs w:val="20"/>
              </w:rPr>
              <w:sym w:font="Wingdings" w:char="F06F"/>
            </w:r>
            <w:r w:rsidRPr="00706E06">
              <w:rPr>
                <w:sz w:val="20"/>
                <w:szCs w:val="20"/>
              </w:rPr>
              <w:t xml:space="preserve">  Alteration of the </w:t>
            </w:r>
            <w:r w:rsidR="00706E06">
              <w:rPr>
                <w:sz w:val="20"/>
                <w:szCs w:val="20"/>
              </w:rPr>
              <w:t>A</w:t>
            </w:r>
            <w:r w:rsidRPr="00706E06">
              <w:rPr>
                <w:sz w:val="20"/>
                <w:szCs w:val="20"/>
              </w:rPr>
              <w:t>uthorization</w:t>
            </w:r>
          </w:p>
          <w:p w:rsidR="00832465" w:rsidRDefault="00832465" w:rsidP="00F465BA">
            <w:pPr>
              <w:rPr>
                <w:sz w:val="20"/>
                <w:szCs w:val="20"/>
              </w:rPr>
            </w:pPr>
          </w:p>
          <w:p w:rsidR="001F1794" w:rsidRDefault="001F1794" w:rsidP="00F465BA">
            <w:pPr>
              <w:rPr>
                <w:sz w:val="20"/>
                <w:szCs w:val="20"/>
              </w:rPr>
            </w:pPr>
            <w:r w:rsidRPr="00706E06">
              <w:rPr>
                <w:sz w:val="20"/>
                <w:szCs w:val="20"/>
              </w:rPr>
              <w:t>If “Alteration of Authorization” is selected, include a</w:t>
            </w:r>
            <w:r w:rsidR="002110AF">
              <w:rPr>
                <w:sz w:val="20"/>
                <w:szCs w:val="20"/>
              </w:rPr>
              <w:t xml:space="preserve"> copy of the </w:t>
            </w:r>
            <w:r w:rsidRPr="00706E06">
              <w:rPr>
                <w:sz w:val="20"/>
                <w:szCs w:val="20"/>
              </w:rPr>
              <w:t>proposed altered authorization form.</w:t>
            </w:r>
          </w:p>
          <w:p w:rsidR="00722B9F" w:rsidRPr="00706E06" w:rsidRDefault="00722B9F" w:rsidP="00F465BA">
            <w:pPr>
              <w:rPr>
                <w:sz w:val="20"/>
                <w:szCs w:val="20"/>
              </w:rPr>
            </w:pPr>
          </w:p>
        </w:tc>
      </w:tr>
      <w:tr w:rsidR="001F1794" w:rsidRPr="007633AB" w:rsidTr="001F1794">
        <w:tc>
          <w:tcPr>
            <w:tcW w:w="10790" w:type="dxa"/>
          </w:tcPr>
          <w:p w:rsidR="001F1794" w:rsidRPr="007633AB" w:rsidRDefault="001F1794" w:rsidP="001F1794">
            <w:pPr>
              <w:outlineLvl w:val="0"/>
              <w:rPr>
                <w:b/>
                <w:sz w:val="20"/>
                <w:szCs w:val="20"/>
              </w:rPr>
            </w:pPr>
            <w:r w:rsidRPr="007633AB">
              <w:rPr>
                <w:sz w:val="20"/>
                <w:szCs w:val="20"/>
              </w:rPr>
              <w:t>In order to waive or alter an authorization, the investigator must provide sufficient information on which the IRB may make the following three (3) findings specified by the Privacy Rule 45 CFR 164.512</w:t>
            </w:r>
            <w:r w:rsidR="00DF2DCA">
              <w:rPr>
                <w:sz w:val="20"/>
                <w:szCs w:val="20"/>
              </w:rPr>
              <w:t xml:space="preserve"> (</w:t>
            </w:r>
            <w:proofErr w:type="spellStart"/>
            <w:r w:rsidRPr="007633AB">
              <w:rPr>
                <w:sz w:val="20"/>
                <w:szCs w:val="20"/>
              </w:rPr>
              <w:t>i</w:t>
            </w:r>
            <w:proofErr w:type="spellEnd"/>
            <w:r w:rsidRPr="007633AB">
              <w:rPr>
                <w:sz w:val="20"/>
                <w:szCs w:val="20"/>
              </w:rPr>
              <w:t xml:space="preserve">)(2)(ii).  </w:t>
            </w:r>
            <w:r w:rsidRPr="007633AB">
              <w:rPr>
                <w:b/>
                <w:sz w:val="20"/>
                <w:szCs w:val="20"/>
              </w:rPr>
              <w:t>All must apply.</w:t>
            </w:r>
          </w:p>
          <w:p w:rsidR="001F1794" w:rsidRPr="007633AB" w:rsidRDefault="001F1794" w:rsidP="001F1794">
            <w:pPr>
              <w:outlineLvl w:val="0"/>
              <w:rPr>
                <w:sz w:val="20"/>
                <w:szCs w:val="20"/>
              </w:rPr>
            </w:pPr>
          </w:p>
          <w:p w:rsidR="001F1794" w:rsidRPr="007633AB" w:rsidRDefault="001F1794" w:rsidP="001F1794">
            <w:pPr>
              <w:pStyle w:val="ListParagraph"/>
              <w:numPr>
                <w:ilvl w:val="0"/>
                <w:numId w:val="4"/>
              </w:numPr>
              <w:outlineLvl w:val="0"/>
              <w:rPr>
                <w:sz w:val="20"/>
                <w:szCs w:val="20"/>
              </w:rPr>
            </w:pPr>
            <w:r w:rsidRPr="007633AB">
              <w:rPr>
                <w:sz w:val="20"/>
                <w:szCs w:val="20"/>
              </w:rPr>
              <w:t>The use or disclosure of protected health information (PHI) involves not more than minimal risk to the privacy of individuals based on:</w:t>
            </w:r>
          </w:p>
          <w:p w:rsidR="001F1794" w:rsidRPr="007633AB" w:rsidRDefault="001F1794" w:rsidP="001F1794">
            <w:pPr>
              <w:pStyle w:val="ListParagraph"/>
              <w:numPr>
                <w:ilvl w:val="0"/>
                <w:numId w:val="5"/>
              </w:numPr>
              <w:tabs>
                <w:tab w:val="left" w:pos="1080"/>
              </w:tabs>
              <w:ind w:left="1080"/>
              <w:outlineLvl w:val="0"/>
              <w:rPr>
                <w:sz w:val="20"/>
                <w:szCs w:val="20"/>
              </w:rPr>
            </w:pPr>
            <w:r w:rsidRPr="007633AB">
              <w:rPr>
                <w:sz w:val="20"/>
                <w:szCs w:val="20"/>
              </w:rPr>
              <w:t>An adequate plan to protect the identifiers from improper use and disclosure.</w:t>
            </w:r>
          </w:p>
          <w:p w:rsidR="001F1794" w:rsidRPr="007633AB" w:rsidRDefault="001F1794" w:rsidP="001F1794">
            <w:pPr>
              <w:pStyle w:val="ListParagraph"/>
              <w:numPr>
                <w:ilvl w:val="0"/>
                <w:numId w:val="5"/>
              </w:numPr>
              <w:tabs>
                <w:tab w:val="left" w:pos="1080"/>
              </w:tabs>
              <w:ind w:left="1080"/>
              <w:outlineLvl w:val="0"/>
              <w:rPr>
                <w:sz w:val="20"/>
                <w:szCs w:val="20"/>
              </w:rPr>
            </w:pPr>
            <w:r w:rsidRPr="007633AB">
              <w:rPr>
                <w:sz w:val="20"/>
                <w:szCs w:val="20"/>
              </w:rPr>
              <w:t xml:space="preserve">An adequate plan to destroy the identifiers at the earliest opportunity consistent with conduct of the research, unless there is a health or research justification for retaining the identifiers, or such retention is otherwise required by law; and </w:t>
            </w:r>
          </w:p>
          <w:p w:rsidR="001F1794" w:rsidRPr="007633AB" w:rsidRDefault="001F1794" w:rsidP="001F1794">
            <w:pPr>
              <w:pStyle w:val="ListParagraph"/>
              <w:numPr>
                <w:ilvl w:val="0"/>
                <w:numId w:val="5"/>
              </w:numPr>
              <w:tabs>
                <w:tab w:val="left" w:pos="1080"/>
              </w:tabs>
              <w:ind w:left="1080"/>
              <w:outlineLvl w:val="0"/>
              <w:rPr>
                <w:sz w:val="20"/>
                <w:szCs w:val="20"/>
              </w:rPr>
            </w:pPr>
            <w:r w:rsidRPr="007633AB">
              <w:rPr>
                <w:sz w:val="20"/>
                <w:szCs w:val="20"/>
              </w:rPr>
              <w:t>Adequate written assurances that the PHI will not be reused or disclosed to any other person or entity, except as required by law, for authorized oversight of the research project, or for other research which the use or disclosure of PHI would be permitted by the Privacy Rule.</w:t>
            </w:r>
          </w:p>
          <w:p w:rsidR="001F1794" w:rsidRPr="007633AB" w:rsidRDefault="001F1794" w:rsidP="001F1794">
            <w:pPr>
              <w:ind w:left="720" w:hanging="360"/>
              <w:outlineLvl w:val="0"/>
              <w:rPr>
                <w:sz w:val="20"/>
                <w:szCs w:val="20"/>
              </w:rPr>
            </w:pPr>
            <w:r w:rsidRPr="007633AB">
              <w:rPr>
                <w:sz w:val="20"/>
                <w:szCs w:val="20"/>
              </w:rPr>
              <w:t>•</w:t>
            </w:r>
            <w:r w:rsidRPr="007633AB">
              <w:rPr>
                <w:sz w:val="20"/>
                <w:szCs w:val="20"/>
              </w:rPr>
              <w:tab/>
              <w:t>The research could not be practicably conducted without the waiver or alteration; and</w:t>
            </w:r>
          </w:p>
          <w:p w:rsidR="001F1794" w:rsidRPr="007633AB" w:rsidRDefault="001F1794" w:rsidP="001F1794">
            <w:pPr>
              <w:ind w:left="720" w:hanging="360"/>
              <w:outlineLvl w:val="0"/>
              <w:rPr>
                <w:sz w:val="20"/>
                <w:szCs w:val="20"/>
              </w:rPr>
            </w:pPr>
            <w:r w:rsidRPr="007633AB">
              <w:rPr>
                <w:sz w:val="20"/>
                <w:szCs w:val="20"/>
              </w:rPr>
              <w:t>•</w:t>
            </w:r>
            <w:r w:rsidRPr="007633AB">
              <w:rPr>
                <w:sz w:val="20"/>
                <w:szCs w:val="20"/>
              </w:rPr>
              <w:tab/>
              <w:t xml:space="preserve">The research could not be practicably conducted without access to and use of the protected health information.  </w:t>
            </w:r>
            <w:r w:rsidR="00C53467" w:rsidRPr="007633AB">
              <w:rPr>
                <w:sz w:val="20"/>
                <w:szCs w:val="20"/>
              </w:rPr>
              <w:t xml:space="preserve"> </w:t>
            </w:r>
          </w:p>
          <w:p w:rsidR="00C53467" w:rsidRPr="00DF2DCA" w:rsidRDefault="00C53467" w:rsidP="00DF2DCA">
            <w:pPr>
              <w:outlineLvl w:val="0"/>
              <w:rPr>
                <w:sz w:val="20"/>
                <w:szCs w:val="20"/>
              </w:rPr>
            </w:pPr>
            <w:r w:rsidRPr="00DF2DCA">
              <w:rPr>
                <w:sz w:val="20"/>
                <w:szCs w:val="20"/>
              </w:rPr>
              <w:t xml:space="preserve"> </w:t>
            </w:r>
          </w:p>
          <w:p w:rsidR="00722B9F" w:rsidRPr="007633AB" w:rsidRDefault="00C53467" w:rsidP="00330F87">
            <w:pPr>
              <w:ind w:left="720" w:hanging="360"/>
              <w:outlineLvl w:val="0"/>
              <w:rPr>
                <w:b/>
                <w:sz w:val="20"/>
                <w:szCs w:val="20"/>
              </w:rPr>
            </w:pPr>
            <w:r w:rsidRPr="00013270">
              <w:rPr>
                <w:b/>
                <w:sz w:val="20"/>
                <w:szCs w:val="20"/>
              </w:rPr>
              <w:t>All 3 elements of 4</w:t>
            </w:r>
            <w:r w:rsidR="00022884">
              <w:rPr>
                <w:b/>
                <w:sz w:val="20"/>
                <w:szCs w:val="20"/>
              </w:rPr>
              <w:t>5</w:t>
            </w:r>
            <w:r w:rsidR="003F0F8E">
              <w:rPr>
                <w:b/>
                <w:sz w:val="20"/>
                <w:szCs w:val="20"/>
              </w:rPr>
              <w:t xml:space="preserve"> CFR</w:t>
            </w:r>
            <w:r w:rsidRPr="00013270">
              <w:rPr>
                <w:b/>
                <w:sz w:val="20"/>
                <w:szCs w:val="20"/>
              </w:rPr>
              <w:t>1</w:t>
            </w:r>
            <w:r w:rsidR="00022884">
              <w:rPr>
                <w:b/>
                <w:sz w:val="20"/>
                <w:szCs w:val="20"/>
              </w:rPr>
              <w:t>64.512 (</w:t>
            </w:r>
            <w:proofErr w:type="spellStart"/>
            <w:r w:rsidR="00022884">
              <w:rPr>
                <w:b/>
                <w:sz w:val="20"/>
                <w:szCs w:val="20"/>
              </w:rPr>
              <w:t>i</w:t>
            </w:r>
            <w:proofErr w:type="spellEnd"/>
            <w:r w:rsidR="00022884">
              <w:rPr>
                <w:b/>
                <w:sz w:val="20"/>
                <w:szCs w:val="20"/>
              </w:rPr>
              <w:t>)(2)</w:t>
            </w:r>
            <w:r w:rsidRPr="00013270">
              <w:rPr>
                <w:b/>
                <w:sz w:val="20"/>
                <w:szCs w:val="20"/>
              </w:rPr>
              <w:t>(ii)  (</w:t>
            </w:r>
            <w:r w:rsidR="007633AB" w:rsidRPr="00013270">
              <w:rPr>
                <w:b/>
                <w:sz w:val="20"/>
                <w:szCs w:val="20"/>
              </w:rPr>
              <w:t>s</w:t>
            </w:r>
            <w:r w:rsidRPr="00013270">
              <w:rPr>
                <w:b/>
                <w:sz w:val="20"/>
                <w:szCs w:val="20"/>
              </w:rPr>
              <w:t>ections 4 and 5</w:t>
            </w:r>
            <w:r w:rsidR="007633AB" w:rsidRPr="00013270">
              <w:rPr>
                <w:b/>
                <w:sz w:val="20"/>
                <w:szCs w:val="20"/>
              </w:rPr>
              <w:t xml:space="preserve"> below</w:t>
            </w:r>
            <w:r w:rsidRPr="00013270">
              <w:rPr>
                <w:b/>
                <w:sz w:val="20"/>
                <w:szCs w:val="20"/>
              </w:rPr>
              <w:t xml:space="preserve">) must be explained and </w:t>
            </w:r>
            <w:r w:rsidRPr="00013270">
              <w:rPr>
                <w:b/>
                <w:sz w:val="20"/>
                <w:szCs w:val="20"/>
                <w:u w:val="single"/>
              </w:rPr>
              <w:t>justified</w:t>
            </w:r>
            <w:r w:rsidRPr="00013270">
              <w:rPr>
                <w:b/>
                <w:sz w:val="20"/>
                <w:szCs w:val="20"/>
              </w:rPr>
              <w:t>:</w:t>
            </w:r>
          </w:p>
        </w:tc>
      </w:tr>
    </w:tbl>
    <w:p w:rsidR="001F1794" w:rsidRPr="007633AB" w:rsidRDefault="001F1794" w:rsidP="00F465BA">
      <w:pPr>
        <w:rPr>
          <w:b/>
          <w:sz w:val="20"/>
          <w:szCs w:val="20"/>
        </w:rPr>
      </w:pPr>
    </w:p>
    <w:tbl>
      <w:tblPr>
        <w:tblStyle w:val="TableGrid"/>
        <w:tblW w:w="0" w:type="auto"/>
        <w:tblLook w:val="04A0" w:firstRow="1" w:lastRow="0" w:firstColumn="1" w:lastColumn="0" w:noHBand="0" w:noVBand="1"/>
      </w:tblPr>
      <w:tblGrid>
        <w:gridCol w:w="10790"/>
      </w:tblGrid>
      <w:tr w:rsidR="001F1794" w:rsidRPr="007633AB" w:rsidTr="001F1794">
        <w:tc>
          <w:tcPr>
            <w:tcW w:w="10790" w:type="dxa"/>
          </w:tcPr>
          <w:p w:rsidR="001F1794" w:rsidRPr="007633AB" w:rsidRDefault="001F1794" w:rsidP="00F465BA">
            <w:pPr>
              <w:rPr>
                <w:b/>
                <w:sz w:val="20"/>
                <w:szCs w:val="20"/>
              </w:rPr>
            </w:pPr>
            <w:r w:rsidRPr="007633AB">
              <w:rPr>
                <w:b/>
                <w:sz w:val="20"/>
                <w:szCs w:val="20"/>
              </w:rPr>
              <w:t>SECTION 3.  DATA COLLECTED</w:t>
            </w:r>
          </w:p>
        </w:tc>
      </w:tr>
      <w:tr w:rsidR="001F1794" w:rsidRPr="007633AB" w:rsidTr="001F1794">
        <w:tc>
          <w:tcPr>
            <w:tcW w:w="10790" w:type="dxa"/>
          </w:tcPr>
          <w:p w:rsidR="001F1794" w:rsidRPr="00722B9F" w:rsidRDefault="0023483D" w:rsidP="00F465BA">
            <w:pPr>
              <w:rPr>
                <w:b/>
                <w:sz w:val="20"/>
                <w:szCs w:val="20"/>
              </w:rPr>
            </w:pPr>
            <w:r>
              <w:rPr>
                <w:b/>
                <w:sz w:val="20"/>
                <w:szCs w:val="20"/>
              </w:rPr>
              <w:t>3A</w:t>
            </w:r>
            <w:proofErr w:type="gramStart"/>
            <w:r w:rsidR="000411C5">
              <w:rPr>
                <w:b/>
                <w:sz w:val="20"/>
                <w:szCs w:val="20"/>
              </w:rPr>
              <w:t xml:space="preserve">.  </w:t>
            </w:r>
            <w:r w:rsidR="001F1794" w:rsidRPr="00722B9F">
              <w:rPr>
                <w:b/>
                <w:sz w:val="20"/>
                <w:szCs w:val="20"/>
              </w:rPr>
              <w:t>List</w:t>
            </w:r>
            <w:proofErr w:type="gramEnd"/>
            <w:r w:rsidR="001F1794" w:rsidRPr="00722B9F">
              <w:rPr>
                <w:b/>
                <w:sz w:val="20"/>
                <w:szCs w:val="20"/>
              </w:rPr>
              <w:t xml:space="preserve"> the PHI to be collected and a list of the source(s) of the PHI. (Attach separate sheet if needed.)</w:t>
            </w:r>
          </w:p>
          <w:p w:rsidR="001F1794" w:rsidRDefault="001F1794" w:rsidP="00F465BA">
            <w:pPr>
              <w:rPr>
                <w:b/>
                <w:sz w:val="20"/>
                <w:szCs w:val="20"/>
              </w:rPr>
            </w:pPr>
          </w:p>
          <w:p w:rsidR="00330F87" w:rsidRPr="00722B9F" w:rsidRDefault="00330F87" w:rsidP="00F465BA">
            <w:pPr>
              <w:rPr>
                <w:b/>
                <w:sz w:val="20"/>
                <w:szCs w:val="20"/>
              </w:rPr>
            </w:pPr>
          </w:p>
          <w:p w:rsidR="001F1794" w:rsidRPr="007C44B8" w:rsidRDefault="001F1794" w:rsidP="00F465BA">
            <w:pPr>
              <w:rPr>
                <w:sz w:val="20"/>
                <w:szCs w:val="20"/>
              </w:rPr>
            </w:pPr>
          </w:p>
          <w:p w:rsidR="0031782C" w:rsidRPr="007C44B8" w:rsidRDefault="0031782C" w:rsidP="00F465BA">
            <w:pPr>
              <w:rPr>
                <w:sz w:val="20"/>
                <w:szCs w:val="20"/>
              </w:rPr>
            </w:pPr>
          </w:p>
          <w:p w:rsidR="00CD64E2" w:rsidRDefault="00CD64E2" w:rsidP="00F465BA">
            <w:pPr>
              <w:rPr>
                <w:sz w:val="20"/>
                <w:szCs w:val="20"/>
              </w:rPr>
            </w:pPr>
          </w:p>
          <w:p w:rsidR="00CD64E2" w:rsidRPr="007C44B8" w:rsidRDefault="00CD64E2" w:rsidP="00F465BA">
            <w:pPr>
              <w:rPr>
                <w:sz w:val="20"/>
                <w:szCs w:val="20"/>
              </w:rPr>
            </w:pPr>
          </w:p>
        </w:tc>
      </w:tr>
    </w:tbl>
    <w:p w:rsidR="0091243E" w:rsidRPr="007633AB" w:rsidRDefault="0091243E" w:rsidP="00F465BA">
      <w:pPr>
        <w:rPr>
          <w:b/>
          <w:sz w:val="20"/>
          <w:szCs w:val="20"/>
        </w:rPr>
      </w:pPr>
    </w:p>
    <w:tbl>
      <w:tblPr>
        <w:tblStyle w:val="TableGrid"/>
        <w:tblW w:w="0" w:type="auto"/>
        <w:tblLook w:val="04A0" w:firstRow="1" w:lastRow="0" w:firstColumn="1" w:lastColumn="0" w:noHBand="0" w:noVBand="1"/>
      </w:tblPr>
      <w:tblGrid>
        <w:gridCol w:w="10790"/>
      </w:tblGrid>
      <w:tr w:rsidR="001F1794" w:rsidRPr="007633AB" w:rsidTr="001F1794">
        <w:tc>
          <w:tcPr>
            <w:tcW w:w="10790" w:type="dxa"/>
          </w:tcPr>
          <w:p w:rsidR="001F1794" w:rsidRPr="007633AB" w:rsidRDefault="001F1794" w:rsidP="00F465BA">
            <w:pPr>
              <w:rPr>
                <w:b/>
                <w:sz w:val="20"/>
                <w:szCs w:val="20"/>
              </w:rPr>
            </w:pPr>
            <w:r w:rsidRPr="007633AB">
              <w:rPr>
                <w:b/>
                <w:sz w:val="20"/>
                <w:szCs w:val="20"/>
              </w:rPr>
              <w:t>SECTION 4. PRIVACY</w:t>
            </w:r>
          </w:p>
        </w:tc>
      </w:tr>
      <w:tr w:rsidR="001F1794" w:rsidRPr="007633AB" w:rsidTr="001F1794">
        <w:tc>
          <w:tcPr>
            <w:tcW w:w="10790" w:type="dxa"/>
          </w:tcPr>
          <w:p w:rsidR="001F1794" w:rsidRPr="00722B9F" w:rsidRDefault="001F1794" w:rsidP="00F465BA">
            <w:pPr>
              <w:rPr>
                <w:b/>
                <w:sz w:val="20"/>
                <w:szCs w:val="20"/>
              </w:rPr>
            </w:pPr>
            <w:r w:rsidRPr="00722B9F">
              <w:rPr>
                <w:b/>
                <w:sz w:val="20"/>
                <w:szCs w:val="20"/>
              </w:rPr>
              <w:t>4A</w:t>
            </w:r>
            <w:proofErr w:type="gramStart"/>
            <w:r w:rsidRPr="00722B9F">
              <w:rPr>
                <w:b/>
                <w:sz w:val="20"/>
                <w:szCs w:val="20"/>
              </w:rPr>
              <w:t>.  Does</w:t>
            </w:r>
            <w:proofErr w:type="gramEnd"/>
            <w:r w:rsidRPr="00722B9F">
              <w:rPr>
                <w:b/>
                <w:sz w:val="20"/>
                <w:szCs w:val="20"/>
              </w:rPr>
              <w:t xml:space="preserve"> the use or disclosure of PHI involve no more than a minimal risk to the privacy of individuals?  </w:t>
            </w:r>
            <w:r w:rsidRPr="00722B9F">
              <w:rPr>
                <w:b/>
                <w:sz w:val="20"/>
                <w:szCs w:val="20"/>
              </w:rPr>
              <w:sym w:font="Wingdings" w:char="F06F"/>
            </w:r>
            <w:r w:rsidRPr="00722B9F">
              <w:rPr>
                <w:b/>
                <w:sz w:val="20"/>
                <w:szCs w:val="20"/>
              </w:rPr>
              <w:t xml:space="preserve">  Yes   </w:t>
            </w:r>
            <w:r w:rsidRPr="00722B9F">
              <w:rPr>
                <w:b/>
                <w:sz w:val="20"/>
                <w:szCs w:val="20"/>
              </w:rPr>
              <w:sym w:font="Wingdings" w:char="F06F"/>
            </w:r>
            <w:r w:rsidRPr="00722B9F">
              <w:rPr>
                <w:b/>
                <w:sz w:val="20"/>
                <w:szCs w:val="20"/>
              </w:rPr>
              <w:t xml:space="preserve">  No</w:t>
            </w:r>
          </w:p>
          <w:p w:rsidR="001F1794" w:rsidRPr="00722B9F" w:rsidRDefault="00121078" w:rsidP="00F465BA">
            <w:pPr>
              <w:rPr>
                <w:b/>
                <w:sz w:val="20"/>
                <w:szCs w:val="20"/>
              </w:rPr>
            </w:pPr>
            <w:r>
              <w:rPr>
                <w:b/>
                <w:sz w:val="20"/>
                <w:szCs w:val="20"/>
              </w:rPr>
              <w:t xml:space="preserve">       </w:t>
            </w:r>
            <w:r w:rsidR="000411C5">
              <w:rPr>
                <w:b/>
                <w:sz w:val="20"/>
                <w:szCs w:val="20"/>
              </w:rPr>
              <w:t xml:space="preserve"> </w:t>
            </w:r>
            <w:r w:rsidR="001F1794" w:rsidRPr="00722B9F">
              <w:rPr>
                <w:b/>
                <w:sz w:val="20"/>
                <w:szCs w:val="20"/>
              </w:rPr>
              <w:t>Explain:</w:t>
            </w:r>
          </w:p>
          <w:p w:rsidR="00D75A54" w:rsidRDefault="00D75A54" w:rsidP="00F465BA">
            <w:pPr>
              <w:rPr>
                <w:sz w:val="20"/>
                <w:szCs w:val="20"/>
              </w:rPr>
            </w:pPr>
          </w:p>
          <w:p w:rsidR="00CD64E2" w:rsidRDefault="00CD64E2" w:rsidP="00F465BA">
            <w:pPr>
              <w:rPr>
                <w:sz w:val="20"/>
                <w:szCs w:val="20"/>
              </w:rPr>
            </w:pPr>
          </w:p>
          <w:p w:rsidR="00CD64E2" w:rsidRDefault="00CD64E2" w:rsidP="00F465BA">
            <w:pPr>
              <w:rPr>
                <w:sz w:val="20"/>
                <w:szCs w:val="20"/>
              </w:rPr>
            </w:pPr>
          </w:p>
          <w:p w:rsidR="003F635D" w:rsidRDefault="003F635D" w:rsidP="00F465BA">
            <w:pPr>
              <w:rPr>
                <w:sz w:val="20"/>
                <w:szCs w:val="20"/>
              </w:rPr>
            </w:pPr>
          </w:p>
          <w:p w:rsidR="007633AB" w:rsidRPr="007633AB" w:rsidRDefault="007633AB" w:rsidP="00F465BA">
            <w:pPr>
              <w:rPr>
                <w:b/>
                <w:sz w:val="20"/>
                <w:szCs w:val="20"/>
              </w:rPr>
            </w:pPr>
          </w:p>
        </w:tc>
      </w:tr>
      <w:tr w:rsidR="00C53467" w:rsidRPr="007633AB" w:rsidTr="001F1794">
        <w:tc>
          <w:tcPr>
            <w:tcW w:w="10790" w:type="dxa"/>
          </w:tcPr>
          <w:p w:rsidR="00C53467" w:rsidRPr="00722B9F" w:rsidRDefault="00C53467" w:rsidP="00C53467">
            <w:pPr>
              <w:rPr>
                <w:b/>
                <w:sz w:val="20"/>
                <w:szCs w:val="20"/>
              </w:rPr>
            </w:pPr>
            <w:r w:rsidRPr="00722B9F">
              <w:rPr>
                <w:b/>
                <w:sz w:val="20"/>
                <w:szCs w:val="20"/>
              </w:rPr>
              <w:lastRenderedPageBreak/>
              <w:t>4B</w:t>
            </w:r>
            <w:proofErr w:type="gramStart"/>
            <w:r w:rsidRPr="00722B9F">
              <w:rPr>
                <w:b/>
                <w:sz w:val="20"/>
                <w:szCs w:val="20"/>
              </w:rPr>
              <w:t>.  Where</w:t>
            </w:r>
            <w:proofErr w:type="gramEnd"/>
            <w:r w:rsidRPr="00722B9F">
              <w:rPr>
                <w:b/>
                <w:sz w:val="20"/>
                <w:szCs w:val="20"/>
              </w:rPr>
              <w:t xml:space="preserve"> will PHI and identifiers be stored?</w:t>
            </w:r>
          </w:p>
          <w:p w:rsidR="007633AB" w:rsidRPr="00722B9F" w:rsidRDefault="007633AB" w:rsidP="00C53467">
            <w:pPr>
              <w:rPr>
                <w:b/>
                <w:sz w:val="20"/>
                <w:szCs w:val="20"/>
              </w:rPr>
            </w:pPr>
          </w:p>
          <w:p w:rsidR="007633AB" w:rsidRDefault="007633AB" w:rsidP="00C53467">
            <w:pPr>
              <w:rPr>
                <w:b/>
                <w:sz w:val="20"/>
                <w:szCs w:val="20"/>
              </w:rPr>
            </w:pPr>
          </w:p>
          <w:p w:rsidR="00CD64E2" w:rsidRDefault="00CD64E2" w:rsidP="00C53467">
            <w:pPr>
              <w:rPr>
                <w:b/>
                <w:sz w:val="20"/>
                <w:szCs w:val="20"/>
              </w:rPr>
            </w:pPr>
          </w:p>
          <w:p w:rsidR="00CD64E2" w:rsidRPr="00722B9F" w:rsidRDefault="00CD64E2" w:rsidP="00C53467">
            <w:pPr>
              <w:rPr>
                <w:b/>
                <w:sz w:val="20"/>
                <w:szCs w:val="20"/>
              </w:rPr>
            </w:pPr>
          </w:p>
          <w:p w:rsidR="007633AB" w:rsidRPr="00722B9F" w:rsidRDefault="007633AB" w:rsidP="00C53467">
            <w:pPr>
              <w:rPr>
                <w:b/>
                <w:sz w:val="20"/>
                <w:szCs w:val="20"/>
              </w:rPr>
            </w:pPr>
          </w:p>
          <w:p w:rsidR="007633AB" w:rsidRPr="007633AB" w:rsidRDefault="007633AB" w:rsidP="00C53467">
            <w:pPr>
              <w:rPr>
                <w:b/>
                <w:sz w:val="20"/>
                <w:szCs w:val="20"/>
              </w:rPr>
            </w:pPr>
          </w:p>
        </w:tc>
      </w:tr>
      <w:tr w:rsidR="00C53467" w:rsidRPr="007633AB" w:rsidTr="001F1794">
        <w:tc>
          <w:tcPr>
            <w:tcW w:w="10790" w:type="dxa"/>
          </w:tcPr>
          <w:p w:rsidR="00C53467" w:rsidRPr="00121078" w:rsidRDefault="00C53467" w:rsidP="00F465BA">
            <w:pPr>
              <w:rPr>
                <w:b/>
                <w:sz w:val="20"/>
                <w:szCs w:val="20"/>
              </w:rPr>
            </w:pPr>
            <w:r w:rsidRPr="00121078">
              <w:rPr>
                <w:b/>
                <w:sz w:val="20"/>
                <w:szCs w:val="20"/>
              </w:rPr>
              <w:t>4C.   Who will have access to PHI and identifiers?</w:t>
            </w:r>
          </w:p>
          <w:p w:rsidR="007633AB" w:rsidRDefault="007633AB" w:rsidP="00F465BA">
            <w:pPr>
              <w:rPr>
                <w:b/>
                <w:sz w:val="20"/>
                <w:szCs w:val="20"/>
              </w:rPr>
            </w:pPr>
          </w:p>
          <w:p w:rsidR="00CD64E2" w:rsidRDefault="00CD64E2" w:rsidP="00F465BA">
            <w:pPr>
              <w:rPr>
                <w:b/>
                <w:sz w:val="20"/>
                <w:szCs w:val="20"/>
              </w:rPr>
            </w:pPr>
          </w:p>
          <w:p w:rsidR="00CD64E2" w:rsidRPr="00121078" w:rsidRDefault="00CD64E2" w:rsidP="00F465BA">
            <w:pPr>
              <w:rPr>
                <w:b/>
                <w:sz w:val="20"/>
                <w:szCs w:val="20"/>
              </w:rPr>
            </w:pPr>
          </w:p>
          <w:p w:rsidR="007633AB" w:rsidRPr="00121078" w:rsidRDefault="007633AB" w:rsidP="00F465BA">
            <w:pPr>
              <w:rPr>
                <w:b/>
                <w:sz w:val="20"/>
                <w:szCs w:val="20"/>
              </w:rPr>
            </w:pPr>
          </w:p>
          <w:p w:rsidR="007633AB" w:rsidRPr="00121078" w:rsidRDefault="007633AB" w:rsidP="00F465BA">
            <w:pPr>
              <w:rPr>
                <w:b/>
                <w:sz w:val="20"/>
                <w:szCs w:val="20"/>
              </w:rPr>
            </w:pPr>
          </w:p>
          <w:p w:rsidR="007633AB" w:rsidRPr="00121078" w:rsidRDefault="007633AB" w:rsidP="00F465BA">
            <w:pPr>
              <w:rPr>
                <w:b/>
                <w:sz w:val="20"/>
                <w:szCs w:val="20"/>
              </w:rPr>
            </w:pPr>
          </w:p>
        </w:tc>
      </w:tr>
      <w:tr w:rsidR="00C53467" w:rsidRPr="007633AB" w:rsidTr="001F1794">
        <w:tc>
          <w:tcPr>
            <w:tcW w:w="10790" w:type="dxa"/>
          </w:tcPr>
          <w:p w:rsidR="00C53467" w:rsidRPr="00121078" w:rsidRDefault="00C53467" w:rsidP="00C53467">
            <w:pPr>
              <w:rPr>
                <w:b/>
                <w:sz w:val="20"/>
                <w:szCs w:val="20"/>
              </w:rPr>
            </w:pPr>
            <w:r w:rsidRPr="00121078">
              <w:rPr>
                <w:b/>
                <w:sz w:val="20"/>
                <w:szCs w:val="20"/>
              </w:rPr>
              <w:t>4D</w:t>
            </w:r>
            <w:proofErr w:type="gramStart"/>
            <w:r w:rsidRPr="00121078">
              <w:rPr>
                <w:b/>
                <w:sz w:val="20"/>
                <w:szCs w:val="20"/>
              </w:rPr>
              <w:t>.  Describe</w:t>
            </w:r>
            <w:proofErr w:type="gramEnd"/>
            <w:r w:rsidRPr="00121078">
              <w:rPr>
                <w:b/>
                <w:sz w:val="20"/>
                <w:szCs w:val="20"/>
              </w:rPr>
              <w:t xml:space="preserve"> how identi</w:t>
            </w:r>
            <w:r w:rsidR="000411C5">
              <w:rPr>
                <w:b/>
                <w:sz w:val="20"/>
                <w:szCs w:val="20"/>
              </w:rPr>
              <w:t>fiers and PHI will be protected.</w:t>
            </w:r>
          </w:p>
          <w:p w:rsidR="007633AB" w:rsidRDefault="007633AB" w:rsidP="00C53467">
            <w:pPr>
              <w:rPr>
                <w:b/>
                <w:sz w:val="20"/>
                <w:szCs w:val="20"/>
              </w:rPr>
            </w:pPr>
          </w:p>
          <w:p w:rsidR="00CD64E2" w:rsidRDefault="00CD64E2" w:rsidP="00C53467">
            <w:pPr>
              <w:rPr>
                <w:b/>
                <w:sz w:val="20"/>
                <w:szCs w:val="20"/>
              </w:rPr>
            </w:pPr>
          </w:p>
          <w:p w:rsidR="00CD64E2" w:rsidRPr="00121078" w:rsidRDefault="00CD64E2" w:rsidP="00C53467">
            <w:pPr>
              <w:rPr>
                <w:b/>
                <w:sz w:val="20"/>
                <w:szCs w:val="20"/>
              </w:rPr>
            </w:pPr>
          </w:p>
          <w:p w:rsidR="007633AB" w:rsidRPr="00121078" w:rsidRDefault="007633AB" w:rsidP="00C53467">
            <w:pPr>
              <w:rPr>
                <w:b/>
                <w:sz w:val="20"/>
                <w:szCs w:val="20"/>
              </w:rPr>
            </w:pPr>
          </w:p>
          <w:p w:rsidR="007633AB" w:rsidRPr="00121078" w:rsidRDefault="007633AB" w:rsidP="00C53467">
            <w:pPr>
              <w:rPr>
                <w:b/>
                <w:sz w:val="20"/>
                <w:szCs w:val="20"/>
              </w:rPr>
            </w:pPr>
          </w:p>
          <w:p w:rsidR="007633AB" w:rsidRPr="00121078" w:rsidRDefault="007633AB" w:rsidP="00C53467">
            <w:pPr>
              <w:rPr>
                <w:b/>
                <w:sz w:val="20"/>
                <w:szCs w:val="20"/>
              </w:rPr>
            </w:pPr>
          </w:p>
        </w:tc>
      </w:tr>
      <w:tr w:rsidR="00C53467" w:rsidRPr="007633AB" w:rsidTr="001F1794">
        <w:tc>
          <w:tcPr>
            <w:tcW w:w="10790" w:type="dxa"/>
          </w:tcPr>
          <w:p w:rsidR="00C53467" w:rsidRPr="00121078" w:rsidRDefault="00C53467" w:rsidP="00F465BA">
            <w:pPr>
              <w:rPr>
                <w:b/>
                <w:sz w:val="20"/>
                <w:szCs w:val="20"/>
              </w:rPr>
            </w:pPr>
            <w:r w:rsidRPr="00121078">
              <w:rPr>
                <w:b/>
                <w:sz w:val="20"/>
                <w:szCs w:val="20"/>
              </w:rPr>
              <w:t>4E</w:t>
            </w:r>
            <w:proofErr w:type="gramStart"/>
            <w:r w:rsidRPr="00121078">
              <w:rPr>
                <w:b/>
                <w:sz w:val="20"/>
                <w:szCs w:val="20"/>
              </w:rPr>
              <w:t>.  Identifiers</w:t>
            </w:r>
            <w:proofErr w:type="gramEnd"/>
            <w:r w:rsidRPr="00121078">
              <w:rPr>
                <w:b/>
                <w:sz w:val="20"/>
                <w:szCs w:val="20"/>
              </w:rPr>
              <w:t xml:space="preserve"> will be destroyed at the earliest opportunity.  </w:t>
            </w:r>
            <w:r w:rsidRPr="00121078">
              <w:rPr>
                <w:b/>
                <w:sz w:val="20"/>
                <w:szCs w:val="20"/>
              </w:rPr>
              <w:sym w:font="Wingdings" w:char="F06F"/>
            </w:r>
            <w:r w:rsidRPr="00121078">
              <w:rPr>
                <w:b/>
                <w:sz w:val="20"/>
                <w:szCs w:val="20"/>
              </w:rPr>
              <w:t xml:space="preserve">  Yes   </w:t>
            </w:r>
            <w:r w:rsidRPr="00121078">
              <w:rPr>
                <w:b/>
                <w:sz w:val="20"/>
                <w:szCs w:val="20"/>
              </w:rPr>
              <w:sym w:font="Wingdings" w:char="F06F"/>
            </w:r>
            <w:r w:rsidRPr="00121078">
              <w:rPr>
                <w:b/>
                <w:sz w:val="20"/>
                <w:szCs w:val="20"/>
              </w:rPr>
              <w:t xml:space="preserve">  No</w:t>
            </w:r>
          </w:p>
          <w:p w:rsidR="00C53467" w:rsidRPr="00121078" w:rsidRDefault="00121078" w:rsidP="00F465BA">
            <w:pPr>
              <w:rPr>
                <w:b/>
                <w:sz w:val="20"/>
                <w:szCs w:val="20"/>
              </w:rPr>
            </w:pPr>
            <w:r w:rsidRPr="00121078">
              <w:rPr>
                <w:b/>
                <w:sz w:val="20"/>
                <w:szCs w:val="20"/>
              </w:rPr>
              <w:t xml:space="preserve">       </w:t>
            </w:r>
            <w:r w:rsidR="00C53467" w:rsidRPr="00121078">
              <w:rPr>
                <w:b/>
                <w:sz w:val="20"/>
                <w:szCs w:val="20"/>
              </w:rPr>
              <w:t>If no, explain why not:</w:t>
            </w:r>
          </w:p>
          <w:p w:rsidR="007633AB" w:rsidRPr="00121078" w:rsidRDefault="007633AB" w:rsidP="00F465BA">
            <w:pPr>
              <w:rPr>
                <w:b/>
                <w:sz w:val="20"/>
                <w:szCs w:val="20"/>
              </w:rPr>
            </w:pPr>
          </w:p>
          <w:p w:rsidR="007633AB" w:rsidRDefault="007633AB" w:rsidP="00F465BA">
            <w:pPr>
              <w:rPr>
                <w:b/>
                <w:sz w:val="20"/>
                <w:szCs w:val="20"/>
              </w:rPr>
            </w:pPr>
          </w:p>
          <w:p w:rsidR="00CD64E2" w:rsidRDefault="00CD64E2" w:rsidP="00F465BA">
            <w:pPr>
              <w:rPr>
                <w:b/>
                <w:sz w:val="20"/>
                <w:szCs w:val="20"/>
              </w:rPr>
            </w:pPr>
          </w:p>
          <w:p w:rsidR="00CD64E2" w:rsidRPr="00121078" w:rsidRDefault="00CD64E2" w:rsidP="00F465BA">
            <w:pPr>
              <w:rPr>
                <w:b/>
                <w:sz w:val="20"/>
                <w:szCs w:val="20"/>
              </w:rPr>
            </w:pPr>
          </w:p>
          <w:p w:rsidR="007633AB" w:rsidRPr="00121078" w:rsidRDefault="007633AB" w:rsidP="00F465BA">
            <w:pPr>
              <w:rPr>
                <w:b/>
                <w:sz w:val="20"/>
                <w:szCs w:val="20"/>
              </w:rPr>
            </w:pPr>
          </w:p>
          <w:p w:rsidR="007633AB" w:rsidRPr="00121078" w:rsidRDefault="007633AB" w:rsidP="00F465BA">
            <w:pPr>
              <w:rPr>
                <w:b/>
                <w:sz w:val="20"/>
                <w:szCs w:val="20"/>
              </w:rPr>
            </w:pPr>
          </w:p>
        </w:tc>
      </w:tr>
      <w:tr w:rsidR="00C53467" w:rsidRPr="007633AB" w:rsidTr="001F1794">
        <w:tc>
          <w:tcPr>
            <w:tcW w:w="10790" w:type="dxa"/>
          </w:tcPr>
          <w:p w:rsidR="00C53467" w:rsidRDefault="00C53467" w:rsidP="00F465BA">
            <w:pPr>
              <w:rPr>
                <w:b/>
                <w:sz w:val="20"/>
                <w:szCs w:val="20"/>
              </w:rPr>
            </w:pPr>
            <w:r w:rsidRPr="007633AB">
              <w:rPr>
                <w:b/>
                <w:sz w:val="20"/>
                <w:szCs w:val="20"/>
              </w:rPr>
              <w:t>4F</w:t>
            </w:r>
            <w:proofErr w:type="gramStart"/>
            <w:r w:rsidRPr="007633AB">
              <w:rPr>
                <w:b/>
                <w:sz w:val="20"/>
                <w:szCs w:val="20"/>
              </w:rPr>
              <w:t>.  Describe</w:t>
            </w:r>
            <w:proofErr w:type="gramEnd"/>
            <w:r w:rsidRPr="007633AB">
              <w:rPr>
                <w:b/>
                <w:sz w:val="20"/>
                <w:szCs w:val="20"/>
              </w:rPr>
              <w:t xml:space="preserve"> when and how all identifiers</w:t>
            </w:r>
            <w:r w:rsidR="000411C5">
              <w:rPr>
                <w:b/>
                <w:sz w:val="20"/>
                <w:szCs w:val="20"/>
              </w:rPr>
              <w:t xml:space="preserve"> will be destroyed.</w:t>
            </w:r>
          </w:p>
          <w:p w:rsidR="007633AB" w:rsidRDefault="007633AB" w:rsidP="00F465BA">
            <w:pPr>
              <w:rPr>
                <w:b/>
                <w:sz w:val="20"/>
                <w:szCs w:val="20"/>
              </w:rPr>
            </w:pPr>
          </w:p>
          <w:p w:rsidR="007633AB" w:rsidRDefault="007633AB" w:rsidP="00F465BA">
            <w:pPr>
              <w:rPr>
                <w:b/>
                <w:sz w:val="20"/>
                <w:szCs w:val="20"/>
              </w:rPr>
            </w:pPr>
          </w:p>
          <w:p w:rsidR="00CD64E2" w:rsidRDefault="00CD64E2" w:rsidP="00F465BA">
            <w:pPr>
              <w:rPr>
                <w:b/>
                <w:sz w:val="20"/>
                <w:szCs w:val="20"/>
              </w:rPr>
            </w:pPr>
          </w:p>
          <w:p w:rsidR="00CD64E2" w:rsidRDefault="00CD64E2" w:rsidP="00F465BA">
            <w:pPr>
              <w:rPr>
                <w:b/>
                <w:sz w:val="20"/>
                <w:szCs w:val="20"/>
              </w:rPr>
            </w:pPr>
          </w:p>
          <w:p w:rsidR="007633AB" w:rsidRDefault="007633AB" w:rsidP="00F465BA">
            <w:pPr>
              <w:rPr>
                <w:b/>
                <w:sz w:val="20"/>
                <w:szCs w:val="20"/>
              </w:rPr>
            </w:pPr>
          </w:p>
          <w:p w:rsidR="007633AB" w:rsidRPr="007633AB" w:rsidRDefault="007633AB" w:rsidP="00F465BA">
            <w:pPr>
              <w:rPr>
                <w:b/>
                <w:sz w:val="20"/>
                <w:szCs w:val="20"/>
              </w:rPr>
            </w:pPr>
          </w:p>
        </w:tc>
      </w:tr>
    </w:tbl>
    <w:p w:rsidR="00F465BA" w:rsidRPr="007633AB" w:rsidRDefault="00F465BA" w:rsidP="00F465BA">
      <w:pPr>
        <w:rPr>
          <w:sz w:val="20"/>
          <w:szCs w:val="20"/>
        </w:rPr>
      </w:pPr>
    </w:p>
    <w:tbl>
      <w:tblPr>
        <w:tblStyle w:val="TableGrid"/>
        <w:tblW w:w="0" w:type="auto"/>
        <w:tblLook w:val="04A0" w:firstRow="1" w:lastRow="0" w:firstColumn="1" w:lastColumn="0" w:noHBand="0" w:noVBand="1"/>
      </w:tblPr>
      <w:tblGrid>
        <w:gridCol w:w="10790"/>
      </w:tblGrid>
      <w:tr w:rsidR="00C53467" w:rsidRPr="007633AB" w:rsidTr="00C53467">
        <w:tc>
          <w:tcPr>
            <w:tcW w:w="10790" w:type="dxa"/>
          </w:tcPr>
          <w:p w:rsidR="00C53467" w:rsidRPr="007633AB" w:rsidRDefault="00C53467" w:rsidP="00F465BA">
            <w:pPr>
              <w:rPr>
                <w:b/>
                <w:sz w:val="20"/>
                <w:szCs w:val="20"/>
              </w:rPr>
            </w:pPr>
            <w:r w:rsidRPr="007633AB">
              <w:rPr>
                <w:b/>
                <w:sz w:val="20"/>
                <w:szCs w:val="20"/>
              </w:rPr>
              <w:t>SECTION 5.  RESEARCH PRACTABILITY</w:t>
            </w:r>
          </w:p>
        </w:tc>
      </w:tr>
      <w:tr w:rsidR="007C44B8" w:rsidRPr="007633AB" w:rsidTr="00C53467">
        <w:tc>
          <w:tcPr>
            <w:tcW w:w="10790" w:type="dxa"/>
          </w:tcPr>
          <w:p w:rsidR="007C44B8" w:rsidRPr="007633AB" w:rsidRDefault="007C44B8" w:rsidP="007C44B8">
            <w:pPr>
              <w:pStyle w:val="ListParagraph"/>
              <w:tabs>
                <w:tab w:val="left" w:pos="360"/>
              </w:tabs>
              <w:ind w:left="0"/>
              <w:outlineLvl w:val="0"/>
              <w:rPr>
                <w:sz w:val="20"/>
                <w:szCs w:val="20"/>
              </w:rPr>
            </w:pPr>
            <w:r w:rsidRPr="0091243E">
              <w:rPr>
                <w:sz w:val="20"/>
                <w:szCs w:val="20"/>
              </w:rPr>
              <w:t xml:space="preserve">The commonly accepted definitions of the term “practicable” are (a) feasible; (b) capable of being effected, done or put into practice; and (c) that may be practiced or performed; capable of being done or accomplished with available means or resources. (Practicable means </w:t>
            </w:r>
            <w:r w:rsidRPr="0091243E">
              <w:rPr>
                <w:b/>
                <w:sz w:val="20"/>
                <w:szCs w:val="20"/>
              </w:rPr>
              <w:t>possible</w:t>
            </w:r>
            <w:r w:rsidRPr="0091243E">
              <w:rPr>
                <w:sz w:val="20"/>
                <w:szCs w:val="20"/>
              </w:rPr>
              <w:t>, it does not mean convenient.)</w:t>
            </w:r>
          </w:p>
        </w:tc>
      </w:tr>
      <w:tr w:rsidR="00C53467" w:rsidRPr="007633AB" w:rsidTr="00C53467">
        <w:tc>
          <w:tcPr>
            <w:tcW w:w="10790" w:type="dxa"/>
          </w:tcPr>
          <w:p w:rsidR="00C53467" w:rsidRPr="00722B9F" w:rsidRDefault="00C53467" w:rsidP="00F465BA">
            <w:pPr>
              <w:rPr>
                <w:b/>
                <w:sz w:val="20"/>
                <w:szCs w:val="20"/>
              </w:rPr>
            </w:pPr>
            <w:r w:rsidRPr="00722B9F">
              <w:rPr>
                <w:b/>
                <w:sz w:val="20"/>
                <w:szCs w:val="20"/>
              </w:rPr>
              <w:t>5A</w:t>
            </w:r>
            <w:proofErr w:type="gramStart"/>
            <w:r w:rsidRPr="00722B9F">
              <w:rPr>
                <w:b/>
                <w:sz w:val="20"/>
                <w:szCs w:val="20"/>
              </w:rPr>
              <w:t xml:space="preserve">. </w:t>
            </w:r>
            <w:r w:rsidR="00832465">
              <w:rPr>
                <w:b/>
                <w:sz w:val="20"/>
                <w:szCs w:val="20"/>
              </w:rPr>
              <w:t xml:space="preserve"> </w:t>
            </w:r>
            <w:r w:rsidRPr="00722B9F">
              <w:rPr>
                <w:b/>
                <w:sz w:val="20"/>
                <w:szCs w:val="20"/>
              </w:rPr>
              <w:t>The</w:t>
            </w:r>
            <w:proofErr w:type="gramEnd"/>
            <w:r w:rsidRPr="00722B9F">
              <w:rPr>
                <w:b/>
                <w:sz w:val="20"/>
                <w:szCs w:val="20"/>
              </w:rPr>
              <w:t xml:space="preserve"> research could not practicably be conducted without the alteration or waiver. </w:t>
            </w:r>
            <w:r w:rsidRPr="00722B9F">
              <w:rPr>
                <w:b/>
                <w:sz w:val="20"/>
                <w:szCs w:val="20"/>
              </w:rPr>
              <w:sym w:font="Wingdings" w:char="F06F"/>
            </w:r>
            <w:r w:rsidRPr="00722B9F">
              <w:rPr>
                <w:b/>
                <w:sz w:val="20"/>
                <w:szCs w:val="20"/>
              </w:rPr>
              <w:t xml:space="preserve">  Yes   </w:t>
            </w:r>
            <w:r w:rsidRPr="00722B9F">
              <w:rPr>
                <w:b/>
                <w:sz w:val="20"/>
                <w:szCs w:val="20"/>
              </w:rPr>
              <w:sym w:font="Wingdings" w:char="F06F"/>
            </w:r>
            <w:r w:rsidRPr="00722B9F">
              <w:rPr>
                <w:b/>
                <w:sz w:val="20"/>
                <w:szCs w:val="20"/>
              </w:rPr>
              <w:t xml:space="preserve">  No</w:t>
            </w:r>
          </w:p>
          <w:p w:rsidR="0031782C" w:rsidRPr="00722B9F" w:rsidRDefault="00121078" w:rsidP="00F465BA">
            <w:pPr>
              <w:rPr>
                <w:b/>
                <w:sz w:val="20"/>
                <w:szCs w:val="20"/>
              </w:rPr>
            </w:pPr>
            <w:r>
              <w:rPr>
                <w:b/>
                <w:sz w:val="20"/>
                <w:szCs w:val="20"/>
              </w:rPr>
              <w:t xml:space="preserve">       </w:t>
            </w:r>
            <w:r w:rsidR="00832465">
              <w:rPr>
                <w:b/>
                <w:sz w:val="20"/>
                <w:szCs w:val="20"/>
              </w:rPr>
              <w:t xml:space="preserve"> </w:t>
            </w:r>
            <w:r w:rsidR="0031782C" w:rsidRPr="00722B9F">
              <w:rPr>
                <w:b/>
                <w:sz w:val="20"/>
                <w:szCs w:val="20"/>
              </w:rPr>
              <w:t>Explain:</w:t>
            </w:r>
          </w:p>
          <w:p w:rsidR="0031782C" w:rsidRDefault="0031782C" w:rsidP="00F465BA">
            <w:pPr>
              <w:rPr>
                <w:b/>
                <w:sz w:val="20"/>
                <w:szCs w:val="20"/>
              </w:rPr>
            </w:pPr>
          </w:p>
          <w:p w:rsidR="00CD64E2" w:rsidRDefault="00CD64E2" w:rsidP="00F465BA">
            <w:pPr>
              <w:rPr>
                <w:b/>
                <w:sz w:val="20"/>
                <w:szCs w:val="20"/>
              </w:rPr>
            </w:pPr>
          </w:p>
          <w:p w:rsidR="00CD64E2" w:rsidRPr="00722B9F" w:rsidRDefault="00CD64E2" w:rsidP="00F465BA">
            <w:pPr>
              <w:rPr>
                <w:b/>
                <w:sz w:val="20"/>
                <w:szCs w:val="20"/>
              </w:rPr>
            </w:pPr>
          </w:p>
          <w:p w:rsidR="0031782C" w:rsidRPr="00722B9F" w:rsidRDefault="0031782C" w:rsidP="00F465BA">
            <w:pPr>
              <w:rPr>
                <w:b/>
                <w:sz w:val="20"/>
                <w:szCs w:val="20"/>
              </w:rPr>
            </w:pPr>
          </w:p>
          <w:p w:rsidR="0031782C" w:rsidRPr="00722B9F" w:rsidRDefault="0031782C" w:rsidP="00F465BA">
            <w:pPr>
              <w:rPr>
                <w:b/>
                <w:sz w:val="20"/>
                <w:szCs w:val="20"/>
              </w:rPr>
            </w:pPr>
          </w:p>
          <w:p w:rsidR="0031782C" w:rsidRPr="00722B9F" w:rsidRDefault="0031782C" w:rsidP="00F465BA">
            <w:pPr>
              <w:rPr>
                <w:b/>
                <w:sz w:val="20"/>
                <w:szCs w:val="20"/>
              </w:rPr>
            </w:pPr>
          </w:p>
        </w:tc>
      </w:tr>
      <w:tr w:rsidR="00C53467" w:rsidRPr="007633AB" w:rsidTr="00C53467">
        <w:tc>
          <w:tcPr>
            <w:tcW w:w="10790" w:type="dxa"/>
          </w:tcPr>
          <w:p w:rsidR="00C53467" w:rsidRPr="00722B9F" w:rsidRDefault="00C53467" w:rsidP="007633AB">
            <w:pPr>
              <w:rPr>
                <w:b/>
                <w:sz w:val="20"/>
                <w:szCs w:val="20"/>
              </w:rPr>
            </w:pPr>
            <w:r w:rsidRPr="00722B9F">
              <w:rPr>
                <w:b/>
                <w:sz w:val="20"/>
                <w:szCs w:val="20"/>
              </w:rPr>
              <w:t>5B</w:t>
            </w:r>
            <w:proofErr w:type="gramStart"/>
            <w:r w:rsidRPr="00722B9F">
              <w:rPr>
                <w:b/>
                <w:sz w:val="20"/>
                <w:szCs w:val="20"/>
              </w:rPr>
              <w:t>.  The</w:t>
            </w:r>
            <w:proofErr w:type="gramEnd"/>
            <w:r w:rsidRPr="00722B9F">
              <w:rPr>
                <w:b/>
                <w:sz w:val="20"/>
                <w:szCs w:val="20"/>
              </w:rPr>
              <w:t xml:space="preserve"> research</w:t>
            </w:r>
            <w:r w:rsidR="007633AB" w:rsidRPr="00722B9F">
              <w:rPr>
                <w:b/>
                <w:sz w:val="20"/>
                <w:szCs w:val="20"/>
              </w:rPr>
              <w:t xml:space="preserve"> c</w:t>
            </w:r>
            <w:r w:rsidRPr="00722B9F">
              <w:rPr>
                <w:b/>
                <w:sz w:val="20"/>
                <w:szCs w:val="20"/>
              </w:rPr>
              <w:t>ould not practicably be conducted wi</w:t>
            </w:r>
            <w:r w:rsidR="007633AB" w:rsidRPr="00722B9F">
              <w:rPr>
                <w:b/>
                <w:sz w:val="20"/>
                <w:szCs w:val="20"/>
              </w:rPr>
              <w:t>thout</w:t>
            </w:r>
            <w:r w:rsidRPr="00722B9F">
              <w:rPr>
                <w:b/>
                <w:sz w:val="20"/>
                <w:szCs w:val="20"/>
              </w:rPr>
              <w:t xml:space="preserve"> access to and use of the PHI.  </w:t>
            </w:r>
            <w:r w:rsidRPr="00722B9F">
              <w:rPr>
                <w:b/>
                <w:sz w:val="20"/>
                <w:szCs w:val="20"/>
              </w:rPr>
              <w:sym w:font="Wingdings" w:char="F06F"/>
            </w:r>
            <w:r w:rsidRPr="00722B9F">
              <w:rPr>
                <w:b/>
                <w:sz w:val="20"/>
                <w:szCs w:val="20"/>
              </w:rPr>
              <w:t xml:space="preserve">  Yes   </w:t>
            </w:r>
            <w:r w:rsidRPr="00722B9F">
              <w:rPr>
                <w:b/>
                <w:sz w:val="20"/>
                <w:szCs w:val="20"/>
              </w:rPr>
              <w:sym w:font="Wingdings" w:char="F06F"/>
            </w:r>
            <w:r w:rsidRPr="00722B9F">
              <w:rPr>
                <w:b/>
                <w:sz w:val="20"/>
                <w:szCs w:val="20"/>
              </w:rPr>
              <w:t xml:space="preserve">  No</w:t>
            </w:r>
          </w:p>
          <w:p w:rsidR="0031782C" w:rsidRPr="00722B9F" w:rsidRDefault="00121078" w:rsidP="007633AB">
            <w:pPr>
              <w:rPr>
                <w:b/>
                <w:sz w:val="20"/>
                <w:szCs w:val="20"/>
              </w:rPr>
            </w:pPr>
            <w:r>
              <w:rPr>
                <w:b/>
                <w:sz w:val="20"/>
                <w:szCs w:val="20"/>
              </w:rPr>
              <w:t xml:space="preserve">       </w:t>
            </w:r>
            <w:r w:rsidR="00832465">
              <w:rPr>
                <w:b/>
                <w:sz w:val="20"/>
                <w:szCs w:val="20"/>
              </w:rPr>
              <w:t xml:space="preserve"> </w:t>
            </w:r>
            <w:r w:rsidR="0031782C" w:rsidRPr="00722B9F">
              <w:rPr>
                <w:b/>
                <w:sz w:val="20"/>
                <w:szCs w:val="20"/>
              </w:rPr>
              <w:t>Explain:</w:t>
            </w:r>
          </w:p>
          <w:p w:rsidR="0031782C" w:rsidRPr="00722B9F" w:rsidRDefault="0031782C" w:rsidP="007633AB">
            <w:pPr>
              <w:rPr>
                <w:b/>
                <w:sz w:val="20"/>
                <w:szCs w:val="20"/>
              </w:rPr>
            </w:pPr>
          </w:p>
          <w:p w:rsidR="0031782C" w:rsidRPr="00722B9F" w:rsidRDefault="0031782C" w:rsidP="007633AB">
            <w:pPr>
              <w:rPr>
                <w:b/>
                <w:sz w:val="20"/>
                <w:szCs w:val="20"/>
              </w:rPr>
            </w:pPr>
          </w:p>
          <w:p w:rsidR="0031782C" w:rsidRPr="00722B9F" w:rsidRDefault="0031782C" w:rsidP="007633AB">
            <w:pPr>
              <w:rPr>
                <w:b/>
                <w:sz w:val="20"/>
                <w:szCs w:val="20"/>
              </w:rPr>
            </w:pPr>
          </w:p>
          <w:p w:rsidR="0031782C" w:rsidRDefault="0031782C" w:rsidP="007633AB">
            <w:pPr>
              <w:rPr>
                <w:b/>
                <w:sz w:val="20"/>
                <w:szCs w:val="20"/>
              </w:rPr>
            </w:pPr>
          </w:p>
          <w:p w:rsidR="00CD64E2" w:rsidRDefault="00CD64E2" w:rsidP="007633AB">
            <w:pPr>
              <w:rPr>
                <w:b/>
                <w:sz w:val="20"/>
                <w:szCs w:val="20"/>
              </w:rPr>
            </w:pPr>
          </w:p>
          <w:p w:rsidR="00CD64E2" w:rsidRPr="00722B9F" w:rsidRDefault="00CD64E2" w:rsidP="007633AB">
            <w:pPr>
              <w:rPr>
                <w:b/>
                <w:sz w:val="20"/>
                <w:szCs w:val="20"/>
              </w:rPr>
            </w:pPr>
          </w:p>
        </w:tc>
      </w:tr>
    </w:tbl>
    <w:p w:rsidR="00C53467" w:rsidRPr="00223B9E" w:rsidRDefault="00C53467" w:rsidP="00F465BA">
      <w:pPr>
        <w:rPr>
          <w:rFonts w:ascii="Arial" w:hAnsi="Arial"/>
          <w:sz w:val="22"/>
          <w:szCs w:val="22"/>
        </w:rPr>
      </w:pPr>
    </w:p>
    <w:p w:rsidR="0026205D" w:rsidRPr="00223B9E" w:rsidRDefault="00D75A54">
      <w:pPr>
        <w:rPr>
          <w:rFonts w:ascii="Arial" w:hAnsi="Arial"/>
          <w:sz w:val="22"/>
          <w:szCs w:val="22"/>
        </w:rPr>
      </w:pPr>
      <w:r>
        <w:rPr>
          <w:rFonts w:ascii="Arial" w:hAnsi="Arial"/>
          <w:sz w:val="22"/>
          <w:szCs w:val="22"/>
        </w:rPr>
        <w:t>Page 2 of 2</w:t>
      </w:r>
    </w:p>
    <w:sectPr w:rsidR="0026205D" w:rsidRPr="00223B9E" w:rsidSect="0026205D">
      <w:footerReference w:type="first" r:id="rId9"/>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E5" w:rsidRDefault="00FA11E5" w:rsidP="00F465BA">
      <w:r>
        <w:separator/>
      </w:r>
    </w:p>
  </w:endnote>
  <w:endnote w:type="continuationSeparator" w:id="0">
    <w:p w:rsidR="00FA11E5" w:rsidRDefault="00FA11E5" w:rsidP="00F4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D" w:rsidRDefault="0091243E" w:rsidP="00D456F6">
    <w:pPr>
      <w:pStyle w:val="Footer"/>
      <w:tabs>
        <w:tab w:val="clear" w:pos="4320"/>
        <w:tab w:val="clear" w:pos="8640"/>
        <w:tab w:val="left" w:pos="9195"/>
      </w:tabs>
      <w:rPr>
        <w:b/>
        <w:i/>
        <w:sz w:val="20"/>
        <w:szCs w:val="20"/>
      </w:rPr>
    </w:pPr>
    <w:r w:rsidRPr="0091243E">
      <w:rPr>
        <w:b/>
        <w:i/>
        <w:sz w:val="20"/>
        <w:szCs w:val="20"/>
      </w:rPr>
      <w:t>Attach additional sheet if needed.</w:t>
    </w:r>
    <w:r w:rsidR="003F635D">
      <w:rPr>
        <w:b/>
        <w:i/>
        <w:sz w:val="20"/>
        <w:szCs w:val="20"/>
      </w:rPr>
      <w:t xml:space="preserve">                                                                                                  </w:t>
    </w:r>
    <w:r w:rsidR="00CD64E2">
      <w:rPr>
        <w:b/>
        <w:i/>
        <w:sz w:val="20"/>
        <w:szCs w:val="20"/>
      </w:rPr>
      <w:t xml:space="preserve">                               </w:t>
    </w:r>
  </w:p>
  <w:p w:rsidR="00D456F6" w:rsidRPr="0091243E" w:rsidRDefault="00D456F6" w:rsidP="00D456F6">
    <w:pPr>
      <w:pStyle w:val="Footer"/>
      <w:tabs>
        <w:tab w:val="clear" w:pos="4320"/>
        <w:tab w:val="clear" w:pos="8640"/>
        <w:tab w:val="left" w:pos="9195"/>
      </w:tabs>
      <w:rPr>
        <w:b/>
        <w:i/>
        <w:sz w:val="20"/>
        <w:szCs w:val="20"/>
      </w:rPr>
    </w:pPr>
    <w:r w:rsidRPr="0091243E">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E5" w:rsidRDefault="00FA11E5" w:rsidP="00F465BA">
      <w:r>
        <w:separator/>
      </w:r>
    </w:p>
  </w:footnote>
  <w:footnote w:type="continuationSeparator" w:id="0">
    <w:p w:rsidR="00FA11E5" w:rsidRDefault="00FA11E5" w:rsidP="00F46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471"/>
    <w:multiLevelType w:val="hybridMultilevel"/>
    <w:tmpl w:val="683E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56A5C"/>
    <w:multiLevelType w:val="hybridMultilevel"/>
    <w:tmpl w:val="F26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220BF"/>
    <w:multiLevelType w:val="hybridMultilevel"/>
    <w:tmpl w:val="D1FAE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C546C"/>
    <w:multiLevelType w:val="hybridMultilevel"/>
    <w:tmpl w:val="D0DC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623E1"/>
    <w:multiLevelType w:val="hybridMultilevel"/>
    <w:tmpl w:val="9ED6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F52F3"/>
    <w:multiLevelType w:val="hybridMultilevel"/>
    <w:tmpl w:val="D2B644FE"/>
    <w:lvl w:ilvl="0" w:tplc="4D2AB5C4">
      <w:numFmt w:val="bullet"/>
      <w:lvlText w:val=""/>
      <w:lvlJc w:val="left"/>
      <w:pPr>
        <w:ind w:left="355" w:hanging="252"/>
      </w:pPr>
      <w:rPr>
        <w:rFonts w:ascii="Wingdings" w:eastAsia="Wingdings" w:hAnsi="Wingdings" w:cs="Wingdings" w:hint="default"/>
        <w:w w:val="100"/>
        <w:sz w:val="18"/>
        <w:szCs w:val="18"/>
      </w:rPr>
    </w:lvl>
    <w:lvl w:ilvl="1" w:tplc="B86CAB96">
      <w:numFmt w:val="bullet"/>
      <w:lvlText w:val="•"/>
      <w:lvlJc w:val="left"/>
      <w:pPr>
        <w:ind w:left="1424" w:hanging="252"/>
      </w:pPr>
      <w:rPr>
        <w:rFonts w:hint="default"/>
      </w:rPr>
    </w:lvl>
    <w:lvl w:ilvl="2" w:tplc="41526E18">
      <w:numFmt w:val="bullet"/>
      <w:lvlText w:val="•"/>
      <w:lvlJc w:val="left"/>
      <w:pPr>
        <w:ind w:left="2489" w:hanging="252"/>
      </w:pPr>
      <w:rPr>
        <w:rFonts w:hint="default"/>
      </w:rPr>
    </w:lvl>
    <w:lvl w:ilvl="3" w:tplc="2C2E2D3E">
      <w:numFmt w:val="bullet"/>
      <w:lvlText w:val="•"/>
      <w:lvlJc w:val="left"/>
      <w:pPr>
        <w:ind w:left="3554" w:hanging="252"/>
      </w:pPr>
      <w:rPr>
        <w:rFonts w:hint="default"/>
      </w:rPr>
    </w:lvl>
    <w:lvl w:ilvl="4" w:tplc="182A692E">
      <w:numFmt w:val="bullet"/>
      <w:lvlText w:val="•"/>
      <w:lvlJc w:val="left"/>
      <w:pPr>
        <w:ind w:left="4619" w:hanging="252"/>
      </w:pPr>
      <w:rPr>
        <w:rFonts w:hint="default"/>
      </w:rPr>
    </w:lvl>
    <w:lvl w:ilvl="5" w:tplc="A50AF4DA">
      <w:numFmt w:val="bullet"/>
      <w:lvlText w:val="•"/>
      <w:lvlJc w:val="left"/>
      <w:pPr>
        <w:ind w:left="5684" w:hanging="252"/>
      </w:pPr>
      <w:rPr>
        <w:rFonts w:hint="default"/>
      </w:rPr>
    </w:lvl>
    <w:lvl w:ilvl="6" w:tplc="E5E40224">
      <w:numFmt w:val="bullet"/>
      <w:lvlText w:val="•"/>
      <w:lvlJc w:val="left"/>
      <w:pPr>
        <w:ind w:left="6748" w:hanging="252"/>
      </w:pPr>
      <w:rPr>
        <w:rFonts w:hint="default"/>
      </w:rPr>
    </w:lvl>
    <w:lvl w:ilvl="7" w:tplc="8F4A800E">
      <w:numFmt w:val="bullet"/>
      <w:lvlText w:val="•"/>
      <w:lvlJc w:val="left"/>
      <w:pPr>
        <w:ind w:left="7813" w:hanging="252"/>
      </w:pPr>
      <w:rPr>
        <w:rFonts w:hint="default"/>
      </w:rPr>
    </w:lvl>
    <w:lvl w:ilvl="8" w:tplc="064CF9FA">
      <w:numFmt w:val="bullet"/>
      <w:lvlText w:val="•"/>
      <w:lvlJc w:val="left"/>
      <w:pPr>
        <w:ind w:left="8878" w:hanging="252"/>
      </w:pPr>
      <w:rPr>
        <w:rFonts w:hint="default"/>
      </w:rPr>
    </w:lvl>
  </w:abstractNum>
  <w:abstractNum w:abstractNumId="6" w15:restartNumberingAfterBreak="0">
    <w:nsid w:val="5AD84EAE"/>
    <w:multiLevelType w:val="hybridMultilevel"/>
    <w:tmpl w:val="596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26666"/>
    <w:multiLevelType w:val="hybridMultilevel"/>
    <w:tmpl w:val="57EC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8306C"/>
    <w:multiLevelType w:val="hybridMultilevel"/>
    <w:tmpl w:val="B326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838BE"/>
    <w:multiLevelType w:val="hybridMultilevel"/>
    <w:tmpl w:val="0FD8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707F5"/>
    <w:multiLevelType w:val="hybridMultilevel"/>
    <w:tmpl w:val="096E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2"/>
  </w:num>
  <w:num w:numId="6">
    <w:abstractNumId w:val="1"/>
  </w:num>
  <w:num w:numId="7">
    <w:abstractNumId w:val="4"/>
  </w:num>
  <w:num w:numId="8">
    <w:abstractNumId w:val="9"/>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BA"/>
    <w:rsid w:val="00013270"/>
    <w:rsid w:val="00022884"/>
    <w:rsid w:val="000411C5"/>
    <w:rsid w:val="00061235"/>
    <w:rsid w:val="00093BA6"/>
    <w:rsid w:val="000D3E86"/>
    <w:rsid w:val="000E3086"/>
    <w:rsid w:val="000F35C4"/>
    <w:rsid w:val="00121078"/>
    <w:rsid w:val="00127965"/>
    <w:rsid w:val="00160905"/>
    <w:rsid w:val="00184A8A"/>
    <w:rsid w:val="001850B4"/>
    <w:rsid w:val="001C19FB"/>
    <w:rsid w:val="001D0421"/>
    <w:rsid w:val="001D10C5"/>
    <w:rsid w:val="001D7EDF"/>
    <w:rsid w:val="001E7F97"/>
    <w:rsid w:val="001F055E"/>
    <w:rsid w:val="001F1794"/>
    <w:rsid w:val="002110AF"/>
    <w:rsid w:val="00233985"/>
    <w:rsid w:val="0023483D"/>
    <w:rsid w:val="00236D73"/>
    <w:rsid w:val="002534FA"/>
    <w:rsid w:val="0026205D"/>
    <w:rsid w:val="00262C96"/>
    <w:rsid w:val="00270E1C"/>
    <w:rsid w:val="002812B3"/>
    <w:rsid w:val="00297056"/>
    <w:rsid w:val="002A1528"/>
    <w:rsid w:val="002C0B2F"/>
    <w:rsid w:val="002E327A"/>
    <w:rsid w:val="00313F46"/>
    <w:rsid w:val="0031782C"/>
    <w:rsid w:val="00330486"/>
    <w:rsid w:val="00330F87"/>
    <w:rsid w:val="0034291D"/>
    <w:rsid w:val="00343B67"/>
    <w:rsid w:val="0035438A"/>
    <w:rsid w:val="003A40D8"/>
    <w:rsid w:val="003B49BD"/>
    <w:rsid w:val="003F0F8E"/>
    <w:rsid w:val="003F1B4E"/>
    <w:rsid w:val="003F635D"/>
    <w:rsid w:val="00411248"/>
    <w:rsid w:val="004133FE"/>
    <w:rsid w:val="004533E1"/>
    <w:rsid w:val="00460178"/>
    <w:rsid w:val="00464AB5"/>
    <w:rsid w:val="004813FD"/>
    <w:rsid w:val="0049048A"/>
    <w:rsid w:val="004B55EA"/>
    <w:rsid w:val="004F33C1"/>
    <w:rsid w:val="00506466"/>
    <w:rsid w:val="00523427"/>
    <w:rsid w:val="005A733E"/>
    <w:rsid w:val="005B25DE"/>
    <w:rsid w:val="005B5B8A"/>
    <w:rsid w:val="005F03FD"/>
    <w:rsid w:val="00632B18"/>
    <w:rsid w:val="00664C4E"/>
    <w:rsid w:val="00677AD6"/>
    <w:rsid w:val="006E1132"/>
    <w:rsid w:val="00706E06"/>
    <w:rsid w:val="00722B9F"/>
    <w:rsid w:val="00731178"/>
    <w:rsid w:val="0073188A"/>
    <w:rsid w:val="00742797"/>
    <w:rsid w:val="00750CB3"/>
    <w:rsid w:val="007633AB"/>
    <w:rsid w:val="0077568E"/>
    <w:rsid w:val="00791003"/>
    <w:rsid w:val="007B21AB"/>
    <w:rsid w:val="007C44B8"/>
    <w:rsid w:val="007D1637"/>
    <w:rsid w:val="008032BD"/>
    <w:rsid w:val="008150F9"/>
    <w:rsid w:val="00832465"/>
    <w:rsid w:val="008B53C8"/>
    <w:rsid w:val="008E6165"/>
    <w:rsid w:val="0091243E"/>
    <w:rsid w:val="009512E6"/>
    <w:rsid w:val="009547E8"/>
    <w:rsid w:val="009A4A5F"/>
    <w:rsid w:val="009C5DEA"/>
    <w:rsid w:val="009F4C80"/>
    <w:rsid w:val="00A05F28"/>
    <w:rsid w:val="00A221AE"/>
    <w:rsid w:val="00A40125"/>
    <w:rsid w:val="00A41916"/>
    <w:rsid w:val="00A41E3E"/>
    <w:rsid w:val="00A5254D"/>
    <w:rsid w:val="00A543E9"/>
    <w:rsid w:val="00A667B3"/>
    <w:rsid w:val="00A848B9"/>
    <w:rsid w:val="00AF707C"/>
    <w:rsid w:val="00B317AC"/>
    <w:rsid w:val="00B325FC"/>
    <w:rsid w:val="00B36D2C"/>
    <w:rsid w:val="00B54DAC"/>
    <w:rsid w:val="00B8062F"/>
    <w:rsid w:val="00B86095"/>
    <w:rsid w:val="00BA4C29"/>
    <w:rsid w:val="00BD2569"/>
    <w:rsid w:val="00C51D59"/>
    <w:rsid w:val="00C53467"/>
    <w:rsid w:val="00CC50AD"/>
    <w:rsid w:val="00CD64E2"/>
    <w:rsid w:val="00CD6BB5"/>
    <w:rsid w:val="00CE3184"/>
    <w:rsid w:val="00CF595B"/>
    <w:rsid w:val="00D179BA"/>
    <w:rsid w:val="00D23313"/>
    <w:rsid w:val="00D456F6"/>
    <w:rsid w:val="00D60EF1"/>
    <w:rsid w:val="00D617DE"/>
    <w:rsid w:val="00D72172"/>
    <w:rsid w:val="00D7276B"/>
    <w:rsid w:val="00D75A54"/>
    <w:rsid w:val="00D87F59"/>
    <w:rsid w:val="00D904F6"/>
    <w:rsid w:val="00D91C73"/>
    <w:rsid w:val="00D933EA"/>
    <w:rsid w:val="00DC2B1C"/>
    <w:rsid w:val="00DE3E4F"/>
    <w:rsid w:val="00DF039F"/>
    <w:rsid w:val="00DF2DCA"/>
    <w:rsid w:val="00E548C6"/>
    <w:rsid w:val="00E66436"/>
    <w:rsid w:val="00E7044C"/>
    <w:rsid w:val="00E92A4A"/>
    <w:rsid w:val="00EA32AB"/>
    <w:rsid w:val="00EB4D1A"/>
    <w:rsid w:val="00EC369A"/>
    <w:rsid w:val="00EC6012"/>
    <w:rsid w:val="00ED1DFC"/>
    <w:rsid w:val="00EE5F8F"/>
    <w:rsid w:val="00EF0A16"/>
    <w:rsid w:val="00F005FD"/>
    <w:rsid w:val="00F35BE5"/>
    <w:rsid w:val="00F36689"/>
    <w:rsid w:val="00F42AE1"/>
    <w:rsid w:val="00F465BA"/>
    <w:rsid w:val="00F57868"/>
    <w:rsid w:val="00F82FF7"/>
    <w:rsid w:val="00F92E46"/>
    <w:rsid w:val="00FA11E5"/>
    <w:rsid w:val="00FB0FD4"/>
    <w:rsid w:val="00FD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3D214-05DE-47EF-A295-19E28FBD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BA"/>
    <w:pPr>
      <w:widowControl w:val="0"/>
      <w:autoSpaceDE w:val="0"/>
      <w:autoSpaceDN w:val="0"/>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E30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F465BA"/>
    <w:pPr>
      <w:spacing w:before="240" w:after="60"/>
      <w:outlineLvl w:val="7"/>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465BA"/>
    <w:rPr>
      <w:rFonts w:ascii="Cambria" w:eastAsia="Times New Roman" w:hAnsi="Cambria" w:cs="Times New Roman"/>
      <w:i/>
      <w:iCs/>
      <w:sz w:val="24"/>
      <w:szCs w:val="24"/>
    </w:rPr>
  </w:style>
  <w:style w:type="paragraph" w:styleId="Footer">
    <w:name w:val="footer"/>
    <w:basedOn w:val="Normal"/>
    <w:link w:val="FooterChar"/>
    <w:rsid w:val="00F465BA"/>
    <w:pPr>
      <w:tabs>
        <w:tab w:val="center" w:pos="4320"/>
        <w:tab w:val="right" w:pos="8640"/>
      </w:tabs>
    </w:pPr>
  </w:style>
  <w:style w:type="character" w:customStyle="1" w:styleId="FooterChar">
    <w:name w:val="Footer Char"/>
    <w:basedOn w:val="DefaultParagraphFont"/>
    <w:link w:val="Footer"/>
    <w:rsid w:val="00F465BA"/>
    <w:rPr>
      <w:rFonts w:ascii="Times New Roman" w:eastAsia="Times New Roman" w:hAnsi="Times New Roman" w:cs="Times New Roman"/>
      <w:sz w:val="24"/>
      <w:szCs w:val="24"/>
    </w:rPr>
  </w:style>
  <w:style w:type="character" w:customStyle="1" w:styleId="normal1">
    <w:name w:val="normal1"/>
    <w:basedOn w:val="DefaultParagraphFont"/>
    <w:rsid w:val="00F465BA"/>
    <w:rPr>
      <w:rFonts w:ascii="Verdana" w:hAnsi="Verdana" w:hint="default"/>
      <w:color w:val="000000"/>
      <w:sz w:val="16"/>
      <w:szCs w:val="16"/>
    </w:rPr>
  </w:style>
  <w:style w:type="paragraph" w:styleId="Header">
    <w:name w:val="header"/>
    <w:basedOn w:val="Normal"/>
    <w:link w:val="HeaderChar"/>
    <w:uiPriority w:val="99"/>
    <w:unhideWhenUsed/>
    <w:rsid w:val="00F465BA"/>
    <w:pPr>
      <w:tabs>
        <w:tab w:val="center" w:pos="4680"/>
        <w:tab w:val="right" w:pos="9360"/>
      </w:tabs>
    </w:pPr>
  </w:style>
  <w:style w:type="character" w:customStyle="1" w:styleId="HeaderChar">
    <w:name w:val="Header Char"/>
    <w:basedOn w:val="DefaultParagraphFont"/>
    <w:link w:val="Header"/>
    <w:uiPriority w:val="99"/>
    <w:rsid w:val="00F465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65BA"/>
    <w:rPr>
      <w:rFonts w:ascii="Tahoma" w:hAnsi="Tahoma" w:cs="Tahoma"/>
      <w:sz w:val="16"/>
      <w:szCs w:val="16"/>
    </w:rPr>
  </w:style>
  <w:style w:type="character" w:customStyle="1" w:styleId="BalloonTextChar">
    <w:name w:val="Balloon Text Char"/>
    <w:basedOn w:val="DefaultParagraphFont"/>
    <w:link w:val="BalloonText"/>
    <w:uiPriority w:val="99"/>
    <w:semiHidden/>
    <w:rsid w:val="00F465BA"/>
    <w:rPr>
      <w:rFonts w:ascii="Tahoma" w:eastAsia="Times New Roman" w:hAnsi="Tahoma" w:cs="Tahoma"/>
      <w:sz w:val="16"/>
      <w:szCs w:val="16"/>
    </w:rPr>
  </w:style>
  <w:style w:type="paragraph" w:customStyle="1" w:styleId="TableParagraph">
    <w:name w:val="Table Paragraph"/>
    <w:basedOn w:val="Normal"/>
    <w:uiPriority w:val="1"/>
    <w:qFormat/>
    <w:rsid w:val="00B54DAC"/>
    <w:pPr>
      <w:spacing w:line="223" w:lineRule="exact"/>
      <w:ind w:left="102"/>
    </w:pPr>
    <w:rPr>
      <w:rFonts w:ascii="Book Antiqua" w:eastAsia="Book Antiqua" w:hAnsi="Book Antiqua" w:cs="Book Antiqua"/>
      <w:sz w:val="22"/>
      <w:szCs w:val="22"/>
    </w:rPr>
  </w:style>
  <w:style w:type="paragraph" w:styleId="ListParagraph">
    <w:name w:val="List Paragraph"/>
    <w:basedOn w:val="Normal"/>
    <w:uiPriority w:val="34"/>
    <w:qFormat/>
    <w:rsid w:val="00297056"/>
    <w:pPr>
      <w:ind w:left="720"/>
      <w:contextualSpacing/>
    </w:pPr>
  </w:style>
  <w:style w:type="table" w:styleId="TableGrid">
    <w:name w:val="Table Grid"/>
    <w:basedOn w:val="TableNormal"/>
    <w:uiPriority w:val="59"/>
    <w:rsid w:val="009F4C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E308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3086"/>
  </w:style>
  <w:style w:type="character" w:styleId="Strong">
    <w:name w:val="Strong"/>
    <w:basedOn w:val="DefaultParagraphFont"/>
    <w:uiPriority w:val="22"/>
    <w:qFormat/>
    <w:rsid w:val="00D75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82954">
      <w:bodyDiv w:val="1"/>
      <w:marLeft w:val="0"/>
      <w:marRight w:val="0"/>
      <w:marTop w:val="0"/>
      <w:marBottom w:val="0"/>
      <w:divBdr>
        <w:top w:val="none" w:sz="0" w:space="0" w:color="auto"/>
        <w:left w:val="none" w:sz="0" w:space="0" w:color="auto"/>
        <w:bottom w:val="none" w:sz="0" w:space="0" w:color="auto"/>
        <w:right w:val="none" w:sz="0" w:space="0" w:color="auto"/>
      </w:divBdr>
      <w:divsChild>
        <w:div w:id="1348752229">
          <w:marLeft w:val="0"/>
          <w:marRight w:val="0"/>
          <w:marTop w:val="0"/>
          <w:marBottom w:val="0"/>
          <w:divBdr>
            <w:top w:val="none" w:sz="0" w:space="0" w:color="auto"/>
            <w:left w:val="none" w:sz="0" w:space="0" w:color="auto"/>
            <w:bottom w:val="none" w:sz="0" w:space="0" w:color="auto"/>
            <w:right w:val="none" w:sz="0" w:space="0" w:color="auto"/>
          </w:divBdr>
          <w:divsChild>
            <w:div w:id="569315695">
              <w:marLeft w:val="0"/>
              <w:marRight w:val="0"/>
              <w:marTop w:val="0"/>
              <w:marBottom w:val="0"/>
              <w:divBdr>
                <w:top w:val="none" w:sz="0" w:space="0" w:color="auto"/>
                <w:left w:val="none" w:sz="0" w:space="0" w:color="auto"/>
                <w:bottom w:val="none" w:sz="0" w:space="0" w:color="auto"/>
                <w:right w:val="none" w:sz="0" w:space="0" w:color="auto"/>
              </w:divBdr>
              <w:divsChild>
                <w:div w:id="497428584">
                  <w:marLeft w:val="0"/>
                  <w:marRight w:val="0"/>
                  <w:marTop w:val="0"/>
                  <w:marBottom w:val="0"/>
                  <w:divBdr>
                    <w:top w:val="none" w:sz="0" w:space="0" w:color="auto"/>
                    <w:left w:val="none" w:sz="0" w:space="0" w:color="auto"/>
                    <w:bottom w:val="none" w:sz="0" w:space="0" w:color="auto"/>
                    <w:right w:val="none" w:sz="0" w:space="0" w:color="auto"/>
                  </w:divBdr>
                  <w:divsChild>
                    <w:div w:id="1165049971">
                      <w:marLeft w:val="0"/>
                      <w:marRight w:val="0"/>
                      <w:marTop w:val="0"/>
                      <w:marBottom w:val="0"/>
                      <w:divBdr>
                        <w:top w:val="none" w:sz="0" w:space="0" w:color="auto"/>
                        <w:left w:val="none" w:sz="0" w:space="0" w:color="auto"/>
                        <w:bottom w:val="none" w:sz="0" w:space="0" w:color="auto"/>
                        <w:right w:val="none" w:sz="0" w:space="0" w:color="auto"/>
                      </w:divBdr>
                      <w:divsChild>
                        <w:div w:id="2120101252">
                          <w:marLeft w:val="0"/>
                          <w:marRight w:val="0"/>
                          <w:marTop w:val="0"/>
                          <w:marBottom w:val="0"/>
                          <w:divBdr>
                            <w:top w:val="none" w:sz="0" w:space="0" w:color="auto"/>
                            <w:left w:val="none" w:sz="0" w:space="0" w:color="auto"/>
                            <w:bottom w:val="none" w:sz="0" w:space="0" w:color="auto"/>
                            <w:right w:val="none" w:sz="0" w:space="0" w:color="auto"/>
                          </w:divBdr>
                          <w:divsChild>
                            <w:div w:id="215701203">
                              <w:marLeft w:val="0"/>
                              <w:marRight w:val="0"/>
                              <w:marTop w:val="0"/>
                              <w:marBottom w:val="0"/>
                              <w:divBdr>
                                <w:top w:val="none" w:sz="0" w:space="0" w:color="auto"/>
                                <w:left w:val="none" w:sz="0" w:space="0" w:color="auto"/>
                                <w:bottom w:val="none" w:sz="0" w:space="0" w:color="auto"/>
                                <w:right w:val="none" w:sz="0" w:space="0" w:color="auto"/>
                              </w:divBdr>
                              <w:divsChild>
                                <w:div w:id="1500538897">
                                  <w:marLeft w:val="0"/>
                                  <w:marRight w:val="0"/>
                                  <w:marTop w:val="0"/>
                                  <w:marBottom w:val="0"/>
                                  <w:divBdr>
                                    <w:top w:val="none" w:sz="0" w:space="0" w:color="auto"/>
                                    <w:left w:val="none" w:sz="0" w:space="0" w:color="auto"/>
                                    <w:bottom w:val="none" w:sz="0" w:space="0" w:color="auto"/>
                                    <w:right w:val="none" w:sz="0" w:space="0" w:color="auto"/>
                                  </w:divBdr>
                                  <w:divsChild>
                                    <w:div w:id="632558062">
                                      <w:marLeft w:val="0"/>
                                      <w:marRight w:val="0"/>
                                      <w:marTop w:val="0"/>
                                      <w:marBottom w:val="0"/>
                                      <w:divBdr>
                                        <w:top w:val="none" w:sz="0" w:space="0" w:color="auto"/>
                                        <w:left w:val="none" w:sz="0" w:space="0" w:color="auto"/>
                                        <w:bottom w:val="none" w:sz="0" w:space="0" w:color="auto"/>
                                        <w:right w:val="none" w:sz="0" w:space="0" w:color="auto"/>
                                      </w:divBdr>
                                      <w:divsChild>
                                        <w:div w:id="13068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F9FA-E2BD-4BB5-A07F-C7B31C30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CMHS</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CMHS</dc:creator>
  <cp:keywords/>
  <dc:description/>
  <cp:lastModifiedBy>Graal Diaz</cp:lastModifiedBy>
  <cp:revision>2</cp:revision>
  <cp:lastPrinted>2021-03-29T23:32:00Z</cp:lastPrinted>
  <dcterms:created xsi:type="dcterms:W3CDTF">2021-07-16T16:01:00Z</dcterms:created>
  <dcterms:modified xsi:type="dcterms:W3CDTF">2021-07-16T16:01:00Z</dcterms:modified>
</cp:coreProperties>
</file>